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82" w:type="dxa"/>
        <w:tblCellMar>
          <w:top w:w="15" w:type="dxa"/>
          <w:left w:w="15" w:type="dxa"/>
          <w:bottom w:w="15" w:type="dxa"/>
          <w:right w:w="15" w:type="dxa"/>
        </w:tblCellMar>
        <w:tblLook w:val="00A0"/>
      </w:tblPr>
      <w:tblGrid>
        <w:gridCol w:w="11520"/>
      </w:tblGrid>
      <w:tr w:rsidR="000B6621" w:rsidRPr="00686888" w:rsidTr="00506E0B">
        <w:tc>
          <w:tcPr>
            <w:tcW w:w="11520" w:type="dxa"/>
            <w:tcMar>
              <w:top w:w="75" w:type="dxa"/>
              <w:left w:w="75" w:type="dxa"/>
              <w:bottom w:w="75" w:type="dxa"/>
              <w:right w:w="75" w:type="dxa"/>
            </w:tcMar>
            <w:vAlign w:val="center"/>
          </w:tcPr>
          <w:p w:rsidR="000B6621" w:rsidRDefault="000B6621" w:rsidP="00506E0B">
            <w:pPr>
              <w:spacing w:after="150" w:line="255" w:lineRule="atLeast"/>
              <w:jc w:val="center"/>
              <w:rPr>
                <w:rFonts w:ascii="Arial" w:hAnsi="Arial" w:cs="Arial"/>
                <w:b/>
                <w:bCs/>
                <w:sz w:val="20"/>
                <w:szCs w:val="20"/>
                <w:lang w:eastAsia="ru-RU"/>
              </w:rPr>
            </w:pPr>
            <w:r>
              <w:rPr>
                <w:rFonts w:ascii="Arial" w:hAnsi="Arial" w:cs="Arial"/>
                <w:b/>
                <w:bCs/>
                <w:sz w:val="20"/>
                <w:szCs w:val="20"/>
                <w:lang w:eastAsia="ru-RU"/>
              </w:rPr>
              <w:t>Муниципальное общеобразовательное учреждение</w:t>
            </w:r>
          </w:p>
          <w:p w:rsidR="000B6621" w:rsidRPr="00506E0B" w:rsidRDefault="000B6621" w:rsidP="00506E0B">
            <w:pPr>
              <w:spacing w:after="150" w:line="255" w:lineRule="atLeast"/>
              <w:jc w:val="center"/>
              <w:rPr>
                <w:rFonts w:ascii="Arial" w:hAnsi="Arial" w:cs="Arial"/>
                <w:b/>
                <w:bCs/>
                <w:sz w:val="20"/>
                <w:szCs w:val="20"/>
                <w:lang w:eastAsia="ru-RU"/>
              </w:rPr>
            </w:pPr>
            <w:r>
              <w:rPr>
                <w:rFonts w:ascii="Arial" w:hAnsi="Arial" w:cs="Arial"/>
                <w:b/>
                <w:bCs/>
                <w:sz w:val="20"/>
                <w:szCs w:val="20"/>
                <w:lang w:eastAsia="ru-RU"/>
              </w:rPr>
              <w:t>Лацковская основная общеобразовательная школа</w:t>
            </w:r>
          </w:p>
          <w:p w:rsidR="000B6621" w:rsidRPr="00506E0B" w:rsidRDefault="000B6621" w:rsidP="00FA4F77">
            <w:pPr>
              <w:spacing w:after="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br/>
            </w:r>
          </w:p>
          <w:tbl>
            <w:tblPr>
              <w:tblW w:w="4800" w:type="pct"/>
              <w:tblCellMar>
                <w:top w:w="15" w:type="dxa"/>
                <w:left w:w="15" w:type="dxa"/>
                <w:bottom w:w="15" w:type="dxa"/>
                <w:right w:w="15" w:type="dxa"/>
              </w:tblCellMar>
              <w:tblLook w:val="00A0"/>
            </w:tblPr>
            <w:tblGrid>
              <w:gridCol w:w="6462"/>
              <w:gridCol w:w="439"/>
              <w:gridCol w:w="1568"/>
              <w:gridCol w:w="2446"/>
            </w:tblGrid>
            <w:tr w:rsidR="000B6621" w:rsidRPr="00506E0B">
              <w:tc>
                <w:tcPr>
                  <w:tcW w:w="0" w:type="auto"/>
                  <w:tcMar>
                    <w:top w:w="75" w:type="dxa"/>
                    <w:left w:w="75" w:type="dxa"/>
                    <w:bottom w:w="75" w:type="dxa"/>
                    <w:right w:w="75" w:type="dxa"/>
                  </w:tcMar>
                  <w:vAlign w:val="center"/>
                </w:tcPr>
                <w:p w:rsidR="000B6621" w:rsidRPr="00506E0B" w:rsidRDefault="000B6621" w:rsidP="00FA4F77">
                  <w:pPr>
                    <w:spacing w:after="0" w:line="255" w:lineRule="atLeast"/>
                    <w:rPr>
                      <w:rFonts w:ascii="Times New Roman" w:hAnsi="Times New Roman" w:cs="Times New Roman"/>
                      <w:b/>
                      <w:bCs/>
                      <w:sz w:val="24"/>
                      <w:szCs w:val="24"/>
                      <w:lang w:eastAsia="ru-RU"/>
                    </w:rPr>
                  </w:pPr>
                  <w:r w:rsidRPr="00506E0B">
                    <w:rPr>
                      <w:rFonts w:ascii="Arial" w:hAnsi="Arial" w:cs="Arial"/>
                      <w:b/>
                      <w:bCs/>
                      <w:sz w:val="20"/>
                      <w:szCs w:val="20"/>
                      <w:lang w:eastAsia="ru-RU"/>
                    </w:rPr>
                    <w:t>СОГЛАСОВАНО</w:t>
                  </w:r>
                </w:p>
              </w:tc>
              <w:tc>
                <w:tcPr>
                  <w:tcW w:w="42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b/>
                      <w:bCs/>
                      <w:sz w:val="20"/>
                      <w:szCs w:val="20"/>
                      <w:lang w:eastAsia="ru-RU"/>
                    </w:rPr>
                    <w:t> </w:t>
                  </w:r>
                </w:p>
              </w:tc>
              <w:tc>
                <w:tcPr>
                  <w:tcW w:w="0" w:type="auto"/>
                  <w:gridSpan w:val="2"/>
                  <w:tcMar>
                    <w:top w:w="75" w:type="dxa"/>
                    <w:left w:w="75" w:type="dxa"/>
                    <w:bottom w:w="75" w:type="dxa"/>
                    <w:right w:w="75" w:type="dxa"/>
                  </w:tcMar>
                  <w:vAlign w:val="center"/>
                </w:tcPr>
                <w:p w:rsidR="000B6621" w:rsidRPr="00506E0B" w:rsidRDefault="000B6621" w:rsidP="00FA4F77">
                  <w:pPr>
                    <w:spacing w:after="0" w:line="255" w:lineRule="atLeast"/>
                    <w:rPr>
                      <w:rFonts w:ascii="Times New Roman" w:hAnsi="Times New Roman" w:cs="Times New Roman"/>
                      <w:b/>
                      <w:bCs/>
                      <w:sz w:val="24"/>
                      <w:szCs w:val="24"/>
                      <w:lang w:eastAsia="ru-RU"/>
                    </w:rPr>
                  </w:pPr>
                  <w:r w:rsidRPr="00506E0B">
                    <w:rPr>
                      <w:rFonts w:ascii="Arial" w:hAnsi="Arial" w:cs="Arial"/>
                      <w:b/>
                      <w:bCs/>
                      <w:sz w:val="20"/>
                      <w:szCs w:val="20"/>
                      <w:lang w:eastAsia="ru-RU"/>
                    </w:rPr>
                    <w:t>УТВЕРЖДАЮ</w:t>
                  </w:r>
                </w:p>
              </w:tc>
            </w:tr>
            <w:tr w:rsidR="000B6621" w:rsidRPr="00506E0B">
              <w:tc>
                <w:tcPr>
                  <w:tcW w:w="0" w:type="auto"/>
                  <w:tcMar>
                    <w:top w:w="75" w:type="dxa"/>
                    <w:left w:w="75" w:type="dxa"/>
                    <w:bottom w:w="75" w:type="dxa"/>
                    <w:right w:w="75" w:type="dxa"/>
                  </w:tcMar>
                  <w:vAlign w:val="center"/>
                </w:tcPr>
                <w:p w:rsidR="000B6621" w:rsidRPr="00506E0B" w:rsidRDefault="000B6621" w:rsidP="00506E0B">
                  <w:pPr>
                    <w:spacing w:after="0" w:line="255" w:lineRule="atLeast"/>
                    <w:rPr>
                      <w:rFonts w:ascii="Arial" w:hAnsi="Arial" w:cs="Arial"/>
                      <w:sz w:val="20"/>
                      <w:szCs w:val="20"/>
                      <w:lang w:eastAsia="ru-RU"/>
                    </w:rPr>
                  </w:pPr>
                </w:p>
              </w:tc>
              <w:tc>
                <w:tcPr>
                  <w:tcW w:w="42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 </w:t>
                  </w:r>
                </w:p>
              </w:tc>
              <w:tc>
                <w:tcPr>
                  <w:tcW w:w="0" w:type="auto"/>
                  <w:gridSpan w:val="2"/>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p>
              </w:tc>
            </w:tr>
            <w:tr w:rsidR="000B6621" w:rsidRPr="00506E0B">
              <w:tc>
                <w:tcPr>
                  <w:tcW w:w="0" w:type="auto"/>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Pr>
                      <w:rFonts w:ascii="Arial" w:hAnsi="Arial" w:cs="Arial"/>
                      <w:sz w:val="20"/>
                      <w:szCs w:val="20"/>
                      <w:lang w:eastAsia="ru-RU"/>
                    </w:rPr>
                    <w:t>Родительский комитет</w:t>
                  </w:r>
                </w:p>
              </w:tc>
              <w:tc>
                <w:tcPr>
                  <w:tcW w:w="42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 </w:t>
                  </w:r>
                </w:p>
              </w:tc>
              <w:tc>
                <w:tcPr>
                  <w:tcW w:w="150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p>
              </w:tc>
              <w:tc>
                <w:tcPr>
                  <w:tcW w:w="234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p>
              </w:tc>
            </w:tr>
            <w:tr w:rsidR="000B6621" w:rsidRPr="00506E0B">
              <w:tc>
                <w:tcPr>
                  <w:tcW w:w="0" w:type="auto"/>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(протокол о</w:t>
                  </w:r>
                  <w:r>
                    <w:rPr>
                      <w:rFonts w:ascii="Arial" w:hAnsi="Arial" w:cs="Arial"/>
                      <w:sz w:val="20"/>
                      <w:szCs w:val="20"/>
                      <w:lang w:eastAsia="ru-RU"/>
                    </w:rPr>
                    <w:t>т 30.08.2021 г.)</w:t>
                  </w:r>
                </w:p>
              </w:tc>
              <w:tc>
                <w:tcPr>
                  <w:tcW w:w="42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 </w:t>
                  </w:r>
                </w:p>
              </w:tc>
              <w:tc>
                <w:tcPr>
                  <w:tcW w:w="0" w:type="auto"/>
                  <w:gridSpan w:val="2"/>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Pr>
                      <w:rFonts w:ascii="Arial" w:hAnsi="Arial" w:cs="Arial"/>
                      <w:sz w:val="20"/>
                      <w:szCs w:val="20"/>
                      <w:lang w:eastAsia="ru-RU"/>
                    </w:rPr>
                    <w:t xml:space="preserve">                          Воробьёва Е.В.</w:t>
                  </w:r>
                </w:p>
              </w:tc>
            </w:tr>
            <w:tr w:rsidR="000B6621" w:rsidRPr="00506E0B">
              <w:tc>
                <w:tcPr>
                  <w:tcW w:w="618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 </w:t>
                  </w:r>
                </w:p>
              </w:tc>
              <w:tc>
                <w:tcPr>
                  <w:tcW w:w="42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 </w:t>
                  </w:r>
                </w:p>
              </w:tc>
              <w:tc>
                <w:tcPr>
                  <w:tcW w:w="150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 </w:t>
                  </w:r>
                  <w:r>
                    <w:rPr>
                      <w:rFonts w:ascii="Arial" w:hAnsi="Arial" w:cs="Arial"/>
                      <w:sz w:val="20"/>
                      <w:szCs w:val="20"/>
                      <w:lang w:eastAsia="ru-RU"/>
                    </w:rPr>
                    <w:t>31.08.2021 г.</w:t>
                  </w:r>
                </w:p>
              </w:tc>
              <w:tc>
                <w:tcPr>
                  <w:tcW w:w="2340" w:type="dxa"/>
                  <w:tcMar>
                    <w:top w:w="75" w:type="dxa"/>
                    <w:left w:w="75" w:type="dxa"/>
                    <w:bottom w:w="75" w:type="dxa"/>
                    <w:right w:w="75" w:type="dxa"/>
                  </w:tcMar>
                  <w:vAlign w:val="center"/>
                </w:tcPr>
                <w:p w:rsidR="000B6621" w:rsidRPr="00506E0B" w:rsidRDefault="000B6621" w:rsidP="00FA4F77">
                  <w:pPr>
                    <w:spacing w:after="0" w:line="255" w:lineRule="atLeast"/>
                    <w:rPr>
                      <w:rFonts w:ascii="Arial" w:hAnsi="Arial" w:cs="Arial"/>
                      <w:sz w:val="20"/>
                      <w:szCs w:val="20"/>
                      <w:lang w:eastAsia="ru-RU"/>
                    </w:rPr>
                  </w:pPr>
                  <w:r w:rsidRPr="00506E0B">
                    <w:rPr>
                      <w:rFonts w:ascii="Arial" w:hAnsi="Arial" w:cs="Arial"/>
                      <w:sz w:val="20"/>
                      <w:szCs w:val="20"/>
                      <w:lang w:eastAsia="ru-RU"/>
                    </w:rPr>
                    <w:t> </w:t>
                  </w:r>
                  <w:r>
                    <w:rPr>
                      <w:rFonts w:ascii="Arial" w:hAnsi="Arial" w:cs="Arial"/>
                      <w:sz w:val="20"/>
                      <w:szCs w:val="20"/>
                      <w:lang w:eastAsia="ru-RU"/>
                    </w:rPr>
                    <w:t>Приказ №  48</w:t>
                  </w:r>
                </w:p>
              </w:tc>
            </w:tr>
          </w:tbl>
          <w:p w:rsidR="000B6621" w:rsidRPr="002F56AE" w:rsidRDefault="000B6621" w:rsidP="00FA4F77">
            <w:pPr>
              <w:spacing w:after="150" w:line="255" w:lineRule="atLeast"/>
              <w:jc w:val="center"/>
              <w:rPr>
                <w:rFonts w:ascii="Times New Roman" w:hAnsi="Times New Roman" w:cs="Times New Roman"/>
                <w:b/>
                <w:bCs/>
                <w:color w:val="FFFFFF"/>
                <w:sz w:val="24"/>
                <w:szCs w:val="24"/>
                <w:lang w:eastAsia="ru-RU"/>
              </w:rPr>
            </w:pPr>
            <w:r w:rsidRPr="00506E0B">
              <w:rPr>
                <w:rFonts w:ascii="Arial" w:hAnsi="Arial" w:cs="Arial"/>
                <w:color w:val="222222"/>
                <w:sz w:val="20"/>
                <w:szCs w:val="20"/>
                <w:lang w:eastAsia="ru-RU"/>
              </w:rPr>
              <w:t> </w:t>
            </w:r>
            <w:r w:rsidRPr="00506E0B">
              <w:rPr>
                <w:rFonts w:ascii="Arial" w:hAnsi="Arial" w:cs="Arial"/>
                <w:b/>
                <w:bCs/>
                <w:color w:val="222222"/>
                <w:sz w:val="20"/>
                <w:szCs w:val="20"/>
                <w:lang w:eastAsia="ru-RU"/>
              </w:rPr>
              <w:t>Положение</w:t>
            </w:r>
          </w:p>
          <w:p w:rsidR="000B6621" w:rsidRPr="00506E0B" w:rsidRDefault="000B6621" w:rsidP="002F56AE">
            <w:pPr>
              <w:spacing w:after="0" w:line="255" w:lineRule="atLeast"/>
              <w:jc w:val="center"/>
              <w:rPr>
                <w:rFonts w:ascii="Times New Roman" w:hAnsi="Times New Roman" w:cs="Times New Roman"/>
                <w:b/>
                <w:bCs/>
                <w:sz w:val="24"/>
                <w:szCs w:val="24"/>
                <w:lang w:eastAsia="ru-RU"/>
              </w:rPr>
            </w:pPr>
            <w:r w:rsidRPr="00506E0B">
              <w:rPr>
                <w:rFonts w:ascii="Arial" w:hAnsi="Arial" w:cs="Arial"/>
                <w:color w:val="222222"/>
                <w:sz w:val="20"/>
                <w:szCs w:val="20"/>
                <w:lang w:eastAsia="ru-RU"/>
              </w:rPr>
              <w:br/>
            </w:r>
            <w:r w:rsidRPr="00506E0B">
              <w:rPr>
                <w:rFonts w:ascii="Arial" w:hAnsi="Arial" w:cs="Arial"/>
                <w:b/>
                <w:bCs/>
                <w:color w:val="222222"/>
                <w:sz w:val="20"/>
                <w:szCs w:val="20"/>
                <w:lang w:eastAsia="ru-RU"/>
              </w:rPr>
              <w:t>об организации питания обучающихся</w:t>
            </w:r>
          </w:p>
          <w:p w:rsidR="000B6621" w:rsidRPr="00506E0B" w:rsidRDefault="000B6621" w:rsidP="00FA4F77">
            <w:pPr>
              <w:spacing w:after="0" w:line="255" w:lineRule="atLeast"/>
              <w:rPr>
                <w:rFonts w:ascii="Times New Roman" w:hAnsi="Times New Roman" w:cs="Times New Roman"/>
                <w:sz w:val="24"/>
                <w:szCs w:val="24"/>
                <w:lang w:eastAsia="ru-RU"/>
              </w:rPr>
            </w:pPr>
            <w:r w:rsidRPr="00506E0B">
              <w:rPr>
                <w:rFonts w:ascii="Arial" w:hAnsi="Arial" w:cs="Arial"/>
                <w:b/>
                <w:bCs/>
                <w:color w:val="222222"/>
                <w:sz w:val="20"/>
                <w:szCs w:val="20"/>
                <w:lang w:eastAsia="ru-RU"/>
              </w:rPr>
              <w:br/>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b/>
                <w:bCs/>
                <w:color w:val="222222"/>
                <w:sz w:val="20"/>
                <w:szCs w:val="20"/>
                <w:lang w:eastAsia="ru-RU"/>
              </w:rPr>
              <w:t>1. Общие положения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1.1. Настоящее Положение об организации питания обучающихся</w:t>
            </w:r>
            <w:r>
              <w:rPr>
                <w:rFonts w:ascii="Arial" w:hAnsi="Arial" w:cs="Arial"/>
                <w:color w:val="222222"/>
                <w:sz w:val="20"/>
                <w:szCs w:val="20"/>
                <w:lang w:eastAsia="ru-RU"/>
              </w:rPr>
              <w:t xml:space="preserve"> муниципального общеобразовательного учреждения Лацковской основной общеобразовательной школы </w:t>
            </w:r>
            <w:r w:rsidRPr="00506E0B">
              <w:rPr>
                <w:rFonts w:ascii="Arial" w:hAnsi="Arial" w:cs="Arial"/>
                <w:color w:val="222222"/>
                <w:sz w:val="20"/>
                <w:szCs w:val="20"/>
                <w:lang w:eastAsia="ru-RU"/>
              </w:rPr>
              <w:t>(далее – Положение) разработано в соответствии со статьями </w:t>
            </w:r>
            <w:hyperlink r:id="rId5" w:anchor="/document/99/902389617/XA00M402MI/" w:history="1">
              <w:r w:rsidRPr="00506E0B">
                <w:rPr>
                  <w:rFonts w:ascii="Arial" w:hAnsi="Arial" w:cs="Arial"/>
                  <w:color w:val="01745C"/>
                  <w:sz w:val="20"/>
                  <w:szCs w:val="20"/>
                  <w:u w:val="single"/>
                  <w:lang w:eastAsia="ru-RU"/>
                </w:rPr>
                <w:t>37</w:t>
              </w:r>
            </w:hyperlink>
            <w:r w:rsidRPr="00506E0B">
              <w:rPr>
                <w:rFonts w:ascii="Arial" w:hAnsi="Arial" w:cs="Arial"/>
                <w:color w:val="222222"/>
                <w:sz w:val="20"/>
                <w:szCs w:val="20"/>
                <w:lang w:eastAsia="ru-RU"/>
              </w:rPr>
              <w:t>, </w:t>
            </w:r>
            <w:hyperlink r:id="rId6" w:anchor="/document/99/902389617/XA00M3C2ME/" w:history="1">
              <w:r w:rsidRPr="00506E0B">
                <w:rPr>
                  <w:rFonts w:ascii="Arial" w:hAnsi="Arial" w:cs="Arial"/>
                  <w:color w:val="01745C"/>
                  <w:sz w:val="20"/>
                  <w:szCs w:val="20"/>
                  <w:u w:val="single"/>
                  <w:lang w:eastAsia="ru-RU"/>
                </w:rPr>
                <w:t>41</w:t>
              </w:r>
            </w:hyperlink>
            <w:r w:rsidRPr="00506E0B">
              <w:rPr>
                <w:rFonts w:ascii="Arial" w:hAnsi="Arial" w:cs="Arial"/>
                <w:color w:val="222222"/>
                <w:sz w:val="20"/>
                <w:szCs w:val="20"/>
                <w:lang w:eastAsia="ru-RU"/>
              </w:rPr>
              <w:t>, </w:t>
            </w:r>
            <w:hyperlink r:id="rId7" w:anchor="/document/99/902389617/XA00M4Q2M2/" w:history="1">
              <w:r w:rsidRPr="00506E0B">
                <w:rPr>
                  <w:rFonts w:ascii="Arial" w:hAnsi="Arial" w:cs="Arial"/>
                  <w:color w:val="01745C"/>
                  <w:sz w:val="20"/>
                  <w:szCs w:val="20"/>
                  <w:u w:val="single"/>
                  <w:lang w:eastAsia="ru-RU"/>
                </w:rPr>
                <w:t>пунктом 7</w:t>
              </w:r>
            </w:hyperlink>
            <w:r w:rsidRPr="00506E0B">
              <w:rPr>
                <w:rFonts w:ascii="Arial" w:hAnsi="Arial" w:cs="Arial"/>
                <w:color w:val="222222"/>
                <w:sz w:val="20"/>
                <w:szCs w:val="20"/>
                <w:lang w:eastAsia="ru-RU"/>
              </w:rPr>
              <w:t> статьи 79 Федерального закона от 29.12.2012 № 273-ФЗ «Об образовании в РФ», </w:t>
            </w:r>
            <w:hyperlink r:id="rId8" w:anchor="/document/99/901729631/" w:history="1">
              <w:r w:rsidRPr="00506E0B">
                <w:rPr>
                  <w:rFonts w:ascii="Arial" w:hAnsi="Arial" w:cs="Arial"/>
                  <w:color w:val="01745C"/>
                  <w:sz w:val="20"/>
                  <w:szCs w:val="20"/>
                  <w:u w:val="single"/>
                  <w:lang w:eastAsia="ru-RU"/>
                </w:rPr>
                <w:t>Федеральным законом от 30.03.1999 № 52-ФЗ</w:t>
              </w:r>
            </w:hyperlink>
            <w:r w:rsidRPr="00506E0B">
              <w:rPr>
                <w:rFonts w:ascii="Arial" w:hAnsi="Arial" w:cs="Arial"/>
                <w:color w:val="222222"/>
                <w:sz w:val="20"/>
                <w:szCs w:val="20"/>
                <w:lang w:eastAsia="ru-RU"/>
              </w:rPr>
              <w:t> «О санитарно-эпидемиологическом благополучии населения», </w:t>
            </w:r>
            <w:hyperlink r:id="rId9" w:anchor="/document/99/566276706/ZAP1QAG37Q/" w:history="1">
              <w:r w:rsidRPr="00506E0B">
                <w:rPr>
                  <w:rFonts w:ascii="Arial" w:hAnsi="Arial" w:cs="Arial"/>
                  <w:color w:val="01745C"/>
                  <w:sz w:val="20"/>
                  <w:szCs w:val="20"/>
                  <w:u w:val="single"/>
                  <w:lang w:eastAsia="ru-RU"/>
                </w:rPr>
                <w:t>СанПиН 2.3/2.4.3590-20</w:t>
              </w:r>
            </w:hyperlink>
            <w:r w:rsidRPr="00506E0B">
              <w:rPr>
                <w:rFonts w:ascii="Arial" w:hAnsi="Arial" w:cs="Arial"/>
                <w:color w:val="222222"/>
                <w:sz w:val="20"/>
                <w:szCs w:val="20"/>
                <w:lang w:eastAsia="ru-RU"/>
              </w:rPr>
              <w:t> «Санитарно-эпидемиологические требования к организации общественного питания населения», утвержденными </w:t>
            </w:r>
            <w:hyperlink r:id="rId10" w:anchor="/document/99/566276706/" w:history="1">
              <w:r w:rsidRPr="00506E0B">
                <w:rPr>
                  <w:rFonts w:ascii="Arial" w:hAnsi="Arial" w:cs="Arial"/>
                  <w:color w:val="01745C"/>
                  <w:sz w:val="20"/>
                  <w:szCs w:val="20"/>
                  <w:u w:val="single"/>
                  <w:lang w:eastAsia="ru-RU"/>
                </w:rPr>
                <w:t>постановлением главного санитарного врача от27.10.2020 № 32</w:t>
              </w:r>
            </w:hyperlink>
            <w:r w:rsidRPr="00506E0B">
              <w:rPr>
                <w:rFonts w:ascii="Arial" w:hAnsi="Arial" w:cs="Arial"/>
                <w:color w:val="222222"/>
                <w:sz w:val="20"/>
                <w:szCs w:val="20"/>
                <w:lang w:eastAsia="ru-RU"/>
              </w:rPr>
              <w:t>, </w:t>
            </w:r>
            <w:hyperlink r:id="rId11" w:anchor="/document/99/566085656/ZAP1UCC3BN/" w:history="1">
              <w:r w:rsidRPr="00506E0B">
                <w:rPr>
                  <w:rFonts w:ascii="Arial" w:hAnsi="Arial" w:cs="Arial"/>
                  <w:color w:val="01745C"/>
                  <w:sz w:val="20"/>
                  <w:szCs w:val="20"/>
                  <w:u w:val="single"/>
                  <w:lang w:eastAsia="ru-RU"/>
                </w:rPr>
                <w:t>СП 2.4.3648-20</w:t>
              </w:r>
            </w:hyperlink>
            <w:r w:rsidRPr="00506E0B">
              <w:rPr>
                <w:rFonts w:ascii="Arial" w:hAnsi="Arial" w:cs="Arial"/>
                <w:color w:val="222222"/>
                <w:sz w:val="20"/>
                <w:szCs w:val="20"/>
                <w:lang w:eastAsia="ru-RU"/>
              </w:rPr>
              <w:t> «Санитарно-эпидемиологические требования к организациям воспитания и обучения, отдыха и оздоровления детей и молодежи», утвержденными </w:t>
            </w:r>
            <w:hyperlink r:id="rId12" w:anchor="/document/99/566085656/" w:history="1">
              <w:r w:rsidRPr="00506E0B">
                <w:rPr>
                  <w:rFonts w:ascii="Arial" w:hAnsi="Arial" w:cs="Arial"/>
                  <w:color w:val="01745C"/>
                  <w:sz w:val="20"/>
                  <w:szCs w:val="20"/>
                  <w:u w:val="single"/>
                  <w:lang w:eastAsia="ru-RU"/>
                </w:rPr>
                <w:t>постановлением главного санитарного врача от 28.09.2020 № 28</w:t>
              </w:r>
            </w:hyperlink>
            <w:r w:rsidRPr="00506E0B">
              <w:rPr>
                <w:rFonts w:ascii="Arial" w:hAnsi="Arial" w:cs="Arial"/>
                <w:color w:val="222222"/>
                <w:sz w:val="20"/>
                <w:szCs w:val="20"/>
                <w:lang w:eastAsia="ru-RU"/>
              </w:rPr>
              <w:t>, </w:t>
            </w:r>
            <w:hyperlink r:id="rId13" w:anchor="/document/99/573500115/ZAP1LDE352/" w:history="1">
              <w:r w:rsidRPr="00506E0B">
                <w:rPr>
                  <w:rFonts w:ascii="Arial" w:hAnsi="Arial" w:cs="Arial"/>
                  <w:color w:val="01745C"/>
                  <w:sz w:val="20"/>
                  <w:szCs w:val="20"/>
                  <w:u w:val="single"/>
                  <w:lang w:eastAsia="ru-RU"/>
                </w:rPr>
                <w:t>СанПиН 1.2.3685-21</w:t>
              </w:r>
            </w:hyperlink>
            <w:r w:rsidRPr="00506E0B">
              <w:rPr>
                <w:rFonts w:ascii="Arial" w:hAnsi="Arial" w:cs="Arial"/>
                <w:color w:val="222222"/>
                <w:sz w:val="20"/>
                <w:szCs w:val="20"/>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w:t>
            </w:r>
            <w:hyperlink r:id="rId14" w:anchor="/document/99/573500115/" w:history="1">
              <w:r w:rsidRPr="00506E0B">
                <w:rPr>
                  <w:rFonts w:ascii="Arial" w:hAnsi="Arial" w:cs="Arial"/>
                  <w:color w:val="01745C"/>
                  <w:sz w:val="20"/>
                  <w:szCs w:val="20"/>
                  <w:u w:val="single"/>
                  <w:lang w:eastAsia="ru-RU"/>
                </w:rPr>
                <w:t>постановлением главного санитарного врача от 28.01.2021 № 2</w:t>
              </w:r>
            </w:hyperlink>
            <w:r w:rsidRPr="00506E0B">
              <w:rPr>
                <w:rFonts w:ascii="Arial" w:hAnsi="Arial" w:cs="Arial"/>
                <w:color w:val="222222"/>
                <w:sz w:val="20"/>
                <w:szCs w:val="20"/>
                <w:lang w:eastAsia="ru-RU"/>
              </w:rPr>
              <w:t>, </w:t>
            </w:r>
            <w:r>
              <w:rPr>
                <w:rFonts w:ascii="Arial" w:hAnsi="Arial" w:cs="Arial"/>
                <w:i/>
                <w:iCs/>
                <w:color w:val="222222"/>
                <w:sz w:val="20"/>
                <w:szCs w:val="20"/>
                <w:shd w:val="clear" w:color="auto" w:fill="FFFFCC"/>
                <w:lang w:eastAsia="ru-RU"/>
              </w:rPr>
              <w:t xml:space="preserve"> </w:t>
            </w:r>
            <w:r w:rsidRPr="00506E0B">
              <w:rPr>
                <w:rFonts w:ascii="Arial" w:hAnsi="Arial" w:cs="Arial"/>
                <w:color w:val="222222"/>
                <w:sz w:val="20"/>
                <w:szCs w:val="20"/>
                <w:lang w:eastAsia="ru-RU"/>
              </w:rPr>
              <w:t> уставом</w:t>
            </w:r>
            <w:r>
              <w:rPr>
                <w:rFonts w:ascii="Arial" w:hAnsi="Arial" w:cs="Arial"/>
                <w:color w:val="222222"/>
                <w:sz w:val="20"/>
                <w:szCs w:val="20"/>
                <w:lang w:eastAsia="ru-RU"/>
              </w:rPr>
              <w:t xml:space="preserve"> муниципального общеобразовательного учреждения Лацковской основной общеобразовательной школы</w:t>
            </w:r>
            <w:r w:rsidRPr="00506E0B">
              <w:rPr>
                <w:rFonts w:ascii="Arial" w:hAnsi="Arial" w:cs="Arial"/>
                <w:color w:val="222222"/>
                <w:sz w:val="20"/>
                <w:szCs w:val="20"/>
                <w:lang w:eastAsia="ru-RU"/>
              </w:rPr>
              <w:t>  (далее – школа).</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1.2. Положение устанавливает порядок организации питания обучающихся школы, определяет условия, общие организационные принципы, правила и требования к организации питания, а также устанавливает меры социальной поддержки для отдельных категорий обучающихся.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1.3. Действие настоящего Положения распространяется на всех обучающихся школы. </w:t>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b/>
                <w:bCs/>
                <w:color w:val="222222"/>
                <w:sz w:val="20"/>
                <w:szCs w:val="20"/>
                <w:lang w:eastAsia="ru-RU"/>
              </w:rPr>
              <w:t>2. Организационные принципы и требования к организации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b/>
                <w:bCs/>
                <w:color w:val="222222"/>
                <w:sz w:val="20"/>
                <w:szCs w:val="20"/>
                <w:lang w:eastAsia="ru-RU"/>
              </w:rPr>
              <w:t>2.1. Способ организации питания</w:t>
            </w:r>
          </w:p>
          <w:p w:rsidR="000B6621"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2</w:t>
            </w:r>
            <w:r w:rsidRPr="002F56AE">
              <w:rPr>
                <w:rFonts w:ascii="Arial" w:hAnsi="Arial" w:cs="Arial"/>
                <w:color w:val="222222"/>
                <w:sz w:val="20"/>
                <w:szCs w:val="20"/>
                <w:lang w:eastAsia="ru-RU"/>
              </w:rPr>
              <w:t>.1.1. Школа </w:t>
            </w:r>
          </w:p>
          <w:p w:rsidR="000B6621" w:rsidRDefault="000B6621" w:rsidP="00FA4F77">
            <w:p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Самостоятельно обеспечивает предоставление питания обучающимся на базе школьной столовой и пищеблока. Обслуживание обучающихся осуществляется штатным работником школы, имеющим соответствующую квалификацию, прошедшим предварительный (при поступлении на работу) и периодический медицинский осмотр, профессиональную гигиеническую подготовку и аттестацию, вакцинацию, имеющим личную медицинскую  книжку установленного образца.</w:t>
            </w:r>
          </w:p>
          <w:p w:rsidR="000B6621" w:rsidRPr="002F56AE" w:rsidRDefault="000B6621" w:rsidP="00FA4F77">
            <w:pPr>
              <w:spacing w:after="150" w:line="255" w:lineRule="atLeast"/>
              <w:rPr>
                <w:rFonts w:ascii="Times New Roman" w:hAnsi="Times New Roman" w:cs="Times New Roman"/>
                <w:sz w:val="24"/>
                <w:szCs w:val="24"/>
                <w:lang w:eastAsia="ru-RU"/>
              </w:rPr>
            </w:pPr>
            <w:r>
              <w:rPr>
                <w:rFonts w:ascii="Arial" w:hAnsi="Arial" w:cs="Arial"/>
                <w:color w:val="222222"/>
                <w:sz w:val="20"/>
                <w:szCs w:val="20"/>
                <w:lang w:eastAsia="ru-RU"/>
              </w:rPr>
              <w:t>Предоставление питания обучающимся организует директор школы</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2.1.2. По вопросам организации питания школа взаимодействует с родителями (законными представителями) обучающихся, с</w:t>
            </w:r>
            <w:r>
              <w:rPr>
                <w:rFonts w:ascii="Arial" w:hAnsi="Arial" w:cs="Arial"/>
                <w:color w:val="222222"/>
                <w:sz w:val="20"/>
                <w:szCs w:val="20"/>
                <w:lang w:eastAsia="ru-RU"/>
              </w:rPr>
              <w:t xml:space="preserve"> отделом  образования Некоузского МР</w:t>
            </w:r>
            <w:r w:rsidRPr="00506E0B">
              <w:rPr>
                <w:rFonts w:ascii="Arial" w:hAnsi="Arial" w:cs="Arial"/>
                <w:color w:val="222222"/>
                <w:sz w:val="20"/>
                <w:szCs w:val="20"/>
                <w:lang w:eastAsia="ru-RU"/>
              </w:rPr>
              <w:t>, территориальным органом Роспотребнадзора.</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2.1.3. Питание обучающихся организуется в соответствии с требованиями </w:t>
            </w:r>
            <w:hyperlink r:id="rId15" w:anchor="/document/99/566085656/ZAP23UG3D9/" w:history="1">
              <w:r w:rsidRPr="00506E0B">
                <w:rPr>
                  <w:rFonts w:ascii="Arial" w:hAnsi="Arial" w:cs="Arial"/>
                  <w:color w:val="01745C"/>
                  <w:sz w:val="20"/>
                  <w:szCs w:val="20"/>
                  <w:u w:val="single"/>
                  <w:lang w:eastAsia="ru-RU"/>
                </w:rPr>
                <w:t>СП 2.4.3648-20</w:t>
              </w:r>
            </w:hyperlink>
            <w:r w:rsidRPr="00506E0B">
              <w:rPr>
                <w:rFonts w:ascii="Arial" w:hAnsi="Arial" w:cs="Arial"/>
                <w:color w:val="222222"/>
                <w:sz w:val="20"/>
                <w:szCs w:val="20"/>
                <w:lang w:eastAsia="ru-RU"/>
              </w:rPr>
              <w:t>, </w:t>
            </w:r>
            <w:hyperlink r:id="rId16" w:anchor="/document/99/566276706/" w:history="1">
              <w:r w:rsidRPr="00506E0B">
                <w:rPr>
                  <w:rFonts w:ascii="Arial" w:hAnsi="Arial" w:cs="Arial"/>
                  <w:color w:val="01745C"/>
                  <w:sz w:val="20"/>
                  <w:szCs w:val="20"/>
                  <w:u w:val="single"/>
                  <w:lang w:eastAsia="ru-RU"/>
                </w:rPr>
                <w:t>СанПиН 2.3/2.4.3590-20</w:t>
              </w:r>
            </w:hyperlink>
            <w:r w:rsidRPr="00506E0B">
              <w:rPr>
                <w:rFonts w:ascii="Arial" w:hAnsi="Arial" w:cs="Arial"/>
                <w:color w:val="222222"/>
                <w:sz w:val="20"/>
                <w:szCs w:val="20"/>
                <w:lang w:eastAsia="ru-RU"/>
              </w:rPr>
              <w:t>, </w:t>
            </w:r>
            <w:hyperlink r:id="rId17" w:anchor="/document/99/573500115/ZAP1LDE352/" w:history="1">
              <w:r w:rsidRPr="00506E0B">
                <w:rPr>
                  <w:rFonts w:ascii="Arial" w:hAnsi="Arial" w:cs="Arial"/>
                  <w:color w:val="01745C"/>
                  <w:sz w:val="20"/>
                  <w:szCs w:val="20"/>
                  <w:u w:val="single"/>
                  <w:lang w:eastAsia="ru-RU"/>
                </w:rPr>
                <w:t>СанПиН 1.2.3685-21</w:t>
              </w:r>
            </w:hyperlink>
            <w:r w:rsidRPr="00506E0B">
              <w:rPr>
                <w:rFonts w:ascii="Arial" w:hAnsi="Arial" w:cs="Arial"/>
                <w:color w:val="222222"/>
                <w:sz w:val="20"/>
                <w:szCs w:val="20"/>
                <w:lang w:eastAsia="ru-RU"/>
              </w:rPr>
              <w:t> и </w:t>
            </w:r>
            <w:hyperlink r:id="rId18" w:anchor="/document/99/902320560/" w:history="1">
              <w:r w:rsidRPr="00506E0B">
                <w:rPr>
                  <w:rFonts w:ascii="Arial" w:hAnsi="Arial" w:cs="Arial"/>
                  <w:color w:val="01745C"/>
                  <w:sz w:val="20"/>
                  <w:szCs w:val="20"/>
                  <w:u w:val="single"/>
                  <w:lang w:eastAsia="ru-RU"/>
                </w:rPr>
                <w:t>ТР ТС 021/2011</w:t>
              </w:r>
            </w:hyperlink>
            <w:r w:rsidRPr="00506E0B">
              <w:rPr>
                <w:rFonts w:ascii="Arial" w:hAnsi="Arial" w:cs="Arial"/>
                <w:color w:val="222222"/>
                <w:sz w:val="20"/>
                <w:szCs w:val="20"/>
                <w:lang w:eastAsia="ru-RU"/>
              </w:rPr>
              <w:t> и другими федеральными, региональными и муниципальными нормативными актами, регламентирующими правила предоставления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b/>
                <w:bCs/>
                <w:color w:val="222222"/>
                <w:sz w:val="20"/>
                <w:szCs w:val="20"/>
                <w:lang w:eastAsia="ru-RU"/>
              </w:rPr>
              <w:t>2.2. Режим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2.2.1. Горячее питание обучающимся предоставляется в учебные дни и часы работы школы</w:t>
            </w:r>
            <w:r>
              <w:rPr>
                <w:rFonts w:ascii="Arial" w:hAnsi="Arial" w:cs="Arial"/>
                <w:color w:val="222222"/>
                <w:sz w:val="20"/>
                <w:szCs w:val="20"/>
                <w:lang w:eastAsia="ru-RU"/>
              </w:rPr>
              <w:t xml:space="preserve"> пять </w:t>
            </w:r>
            <w:r w:rsidRPr="00506E0B">
              <w:rPr>
                <w:rFonts w:ascii="Arial" w:hAnsi="Arial" w:cs="Arial"/>
                <w:color w:val="222222"/>
                <w:sz w:val="20"/>
                <w:szCs w:val="20"/>
                <w:lang w:eastAsia="ru-RU"/>
              </w:rPr>
              <w:t>д</w:t>
            </w:r>
            <w:r>
              <w:rPr>
                <w:rFonts w:ascii="Arial" w:hAnsi="Arial" w:cs="Arial"/>
                <w:color w:val="222222"/>
                <w:sz w:val="20"/>
                <w:szCs w:val="20"/>
                <w:lang w:eastAsia="ru-RU"/>
              </w:rPr>
              <w:t>ней в неделю – с понедельника по пятницу</w:t>
            </w:r>
            <w:r w:rsidRPr="00506E0B">
              <w:rPr>
                <w:rFonts w:ascii="Arial" w:hAnsi="Arial" w:cs="Arial"/>
                <w:color w:val="222222"/>
                <w:sz w:val="20"/>
                <w:szCs w:val="20"/>
                <w:lang w:eastAsia="ru-RU"/>
              </w:rPr>
              <w:t> включительно. Питание не предоставляется в дни каникул и карантина, выходные и праздничные дни.</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2.2.2. В случае проведения мероприятий, связанных с выходом или выездом обучающихся из здания школы, режим предоставления питания переводится на специальный график, утверждаемый приказом директора школы.</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b/>
                <w:bCs/>
                <w:color w:val="222222"/>
                <w:sz w:val="20"/>
                <w:szCs w:val="20"/>
                <w:lang w:eastAsia="ru-RU"/>
              </w:rPr>
              <w:t>2.3. Условия организации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2.3.1. В соответствии с требованиями </w:t>
            </w:r>
            <w:hyperlink r:id="rId19" w:anchor="/document/99/566085656/ZAP23UG3D9/" w:history="1">
              <w:r w:rsidRPr="00506E0B">
                <w:rPr>
                  <w:rFonts w:ascii="Arial" w:hAnsi="Arial" w:cs="Arial"/>
                  <w:color w:val="01745C"/>
                  <w:sz w:val="20"/>
                  <w:szCs w:val="20"/>
                  <w:u w:val="single"/>
                  <w:lang w:eastAsia="ru-RU"/>
                </w:rPr>
                <w:t>СП 2.4.3648-20</w:t>
              </w:r>
            </w:hyperlink>
            <w:r w:rsidRPr="00506E0B">
              <w:rPr>
                <w:rFonts w:ascii="Arial" w:hAnsi="Arial" w:cs="Arial"/>
                <w:color w:val="222222"/>
                <w:sz w:val="20"/>
                <w:szCs w:val="20"/>
                <w:lang w:eastAsia="ru-RU"/>
              </w:rPr>
              <w:t>, </w:t>
            </w:r>
            <w:hyperlink r:id="rId20" w:anchor="/document/99/566276706/" w:history="1">
              <w:r w:rsidRPr="00506E0B">
                <w:rPr>
                  <w:rFonts w:ascii="Arial" w:hAnsi="Arial" w:cs="Arial"/>
                  <w:color w:val="01745C"/>
                  <w:sz w:val="20"/>
                  <w:szCs w:val="20"/>
                  <w:u w:val="single"/>
                  <w:lang w:eastAsia="ru-RU"/>
                </w:rPr>
                <w:t>СанПиН 2.3/2.4.3590-20</w:t>
              </w:r>
            </w:hyperlink>
            <w:r w:rsidRPr="00506E0B">
              <w:rPr>
                <w:rFonts w:ascii="Arial" w:hAnsi="Arial" w:cs="Arial"/>
                <w:color w:val="222222"/>
                <w:sz w:val="20"/>
                <w:szCs w:val="20"/>
                <w:lang w:eastAsia="ru-RU"/>
              </w:rPr>
              <w:t>, </w:t>
            </w:r>
            <w:hyperlink r:id="rId21" w:anchor="/document/99/573500115/ZAP1LDE352/" w:history="1">
              <w:r w:rsidRPr="00506E0B">
                <w:rPr>
                  <w:rFonts w:ascii="Arial" w:hAnsi="Arial" w:cs="Arial"/>
                  <w:color w:val="01745C"/>
                  <w:sz w:val="20"/>
                  <w:szCs w:val="20"/>
                  <w:u w:val="single"/>
                  <w:lang w:eastAsia="ru-RU"/>
                </w:rPr>
                <w:t>СанПиН 1.2.3685-21</w:t>
              </w:r>
            </w:hyperlink>
            <w:r w:rsidRPr="00506E0B">
              <w:rPr>
                <w:rFonts w:ascii="Arial" w:hAnsi="Arial" w:cs="Arial"/>
                <w:color w:val="222222"/>
                <w:sz w:val="20"/>
                <w:szCs w:val="20"/>
                <w:lang w:eastAsia="ru-RU"/>
              </w:rPr>
              <w:t> и </w:t>
            </w:r>
            <w:hyperlink r:id="rId22" w:anchor="/document/99/902320560/" w:history="1">
              <w:r w:rsidRPr="00506E0B">
                <w:rPr>
                  <w:rFonts w:ascii="Arial" w:hAnsi="Arial" w:cs="Arial"/>
                  <w:color w:val="01745C"/>
                  <w:sz w:val="20"/>
                  <w:szCs w:val="20"/>
                  <w:u w:val="single"/>
                  <w:lang w:eastAsia="ru-RU"/>
                </w:rPr>
                <w:t>ТР ТС 021/2011</w:t>
              </w:r>
            </w:hyperlink>
            <w:r w:rsidRPr="00506E0B">
              <w:rPr>
                <w:rFonts w:ascii="Arial" w:hAnsi="Arial" w:cs="Arial"/>
                <w:color w:val="222222"/>
                <w:sz w:val="20"/>
                <w:szCs w:val="20"/>
                <w:lang w:eastAsia="ru-RU"/>
              </w:rPr>
              <w:t> в школе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w:t>
            </w:r>
          </w:p>
          <w:p w:rsidR="000B6621" w:rsidRDefault="000B6621" w:rsidP="00FA4F77">
            <w:pPr>
              <w:spacing w:after="150" w:line="255" w:lineRule="atLeast"/>
              <w:rPr>
                <w:rFonts w:ascii="Arial" w:hAnsi="Arial" w:cs="Arial"/>
                <w:i/>
                <w:iCs/>
                <w:color w:val="222222"/>
                <w:sz w:val="20"/>
                <w:szCs w:val="20"/>
                <w:shd w:val="clear" w:color="auto" w:fill="FFFFCC"/>
                <w:lang w:eastAsia="ru-RU"/>
              </w:rPr>
            </w:pPr>
            <w:r w:rsidRPr="00506E0B">
              <w:rPr>
                <w:rFonts w:ascii="Arial" w:hAnsi="Arial" w:cs="Arial"/>
                <w:color w:val="222222"/>
                <w:sz w:val="20"/>
                <w:szCs w:val="20"/>
                <w:lang w:eastAsia="ru-RU"/>
              </w:rPr>
              <w:t>2.3.2. Закупка пищевых продукции и сырья осуществляется</w:t>
            </w:r>
            <w:r>
              <w:rPr>
                <w:rFonts w:ascii="Arial" w:hAnsi="Arial" w:cs="Arial"/>
                <w:color w:val="222222"/>
                <w:sz w:val="20"/>
                <w:szCs w:val="20"/>
                <w:lang w:eastAsia="ru-RU"/>
              </w:rPr>
              <w:t xml:space="preserve"> в соответствии </w:t>
            </w:r>
            <w:hyperlink r:id="rId23" w:anchor="/document/99/499011838/" w:history="1">
              <w:r w:rsidRPr="00506E0B">
                <w:rPr>
                  <w:rFonts w:ascii="Arial" w:hAnsi="Arial" w:cs="Arial"/>
                  <w:i/>
                  <w:iCs/>
                  <w:color w:val="01745C"/>
                  <w:sz w:val="20"/>
                  <w:szCs w:val="20"/>
                  <w:u w:val="single"/>
                  <w:lang w:eastAsia="ru-RU"/>
                </w:rPr>
                <w:t>Федеральным законом от 05.04.2013 № 44-ФЗ</w:t>
              </w:r>
            </w:hyperlink>
            <w:r>
              <w:t xml:space="preserve"> « О контрактной системе в сфере закупок товаров, работ, услуг для обеспечения государственных и муниципальных нужд»</w:t>
            </w:r>
            <w:r w:rsidRPr="00506E0B">
              <w:rPr>
                <w:rFonts w:ascii="Arial" w:hAnsi="Arial" w:cs="Arial"/>
                <w:i/>
                <w:iCs/>
                <w:color w:val="222222"/>
                <w:sz w:val="20"/>
                <w:szCs w:val="20"/>
                <w:shd w:val="clear" w:color="auto" w:fill="FFFFCC"/>
                <w:lang w:eastAsia="ru-RU"/>
              </w:rPr>
              <w:t> </w:t>
            </w:r>
          </w:p>
          <w:p w:rsidR="000B6621" w:rsidRPr="00506E0B" w:rsidRDefault="000B6621" w:rsidP="00FA4F77">
            <w:pPr>
              <w:spacing w:after="150" w:line="255" w:lineRule="atLeast"/>
              <w:rPr>
                <w:rFonts w:ascii="Times New Roman" w:hAnsi="Times New Roman" w:cs="Times New Roman"/>
                <w:sz w:val="24"/>
                <w:szCs w:val="24"/>
                <w:lang w:eastAsia="ru-RU"/>
              </w:rPr>
            </w:pPr>
            <w:r w:rsidRPr="00506E0B">
              <w:rPr>
                <w:rFonts w:ascii="Arial" w:hAnsi="Arial" w:cs="Arial"/>
                <w:color w:val="222222"/>
                <w:sz w:val="20"/>
                <w:szCs w:val="20"/>
                <w:lang w:eastAsia="ru-RU"/>
              </w:rPr>
              <w:t xml:space="preserve"> 2.3.3. Для организации питания работники школы ведут и используют следующие документ</w:t>
            </w:r>
            <w:r>
              <w:rPr>
                <w:rFonts w:ascii="Arial" w:hAnsi="Arial" w:cs="Arial"/>
                <w:color w:val="222222"/>
                <w:sz w:val="20"/>
                <w:szCs w:val="20"/>
                <w:lang w:eastAsia="ru-RU"/>
              </w:rPr>
              <w:t>ы:</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1. Приказ о предоставлении питания;</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2. меню приготовляемых блюд;</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3. ежедневное меню;</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4. Технологические карты кулинарных блюд;</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5. Ведомость контроля за рационом питания;</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6. Программа производственного контролдя;</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7. Инструкция по правилам мытья кухонной посуды;</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8. журнал гигиены сотрудников пищеблока;</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9. журнал учёта температурного режима холодильного оборудования;</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10. журнал учёта температуры и влажности в складских помещениях;</w:t>
            </w:r>
          </w:p>
          <w:p w:rsidR="000B6621" w:rsidRDefault="000B6621" w:rsidP="00FA4F77">
            <w:pPr>
              <w:spacing w:after="0" w:line="255" w:lineRule="atLeast"/>
              <w:rPr>
                <w:rFonts w:ascii="Arial" w:hAnsi="Arial" w:cs="Arial"/>
                <w:color w:val="222222"/>
                <w:sz w:val="20"/>
                <w:szCs w:val="20"/>
                <w:lang w:eastAsia="ru-RU"/>
              </w:rPr>
            </w:pPr>
            <w:r>
              <w:rPr>
                <w:rFonts w:ascii="Arial" w:hAnsi="Arial" w:cs="Arial"/>
                <w:color w:val="222222"/>
                <w:sz w:val="20"/>
                <w:szCs w:val="20"/>
                <w:lang w:eastAsia="ru-RU"/>
              </w:rPr>
              <w:t>11. договоры на поставку продуктов питания;</w:t>
            </w:r>
          </w:p>
          <w:p w:rsidR="000B6621" w:rsidRPr="00506E0B" w:rsidRDefault="000B6621" w:rsidP="00FA4F77">
            <w:pPr>
              <w:spacing w:after="0" w:line="255" w:lineRule="atLeast"/>
              <w:rPr>
                <w:rFonts w:ascii="Times New Roman" w:hAnsi="Times New Roman" w:cs="Times New Roman"/>
                <w:sz w:val="24"/>
                <w:szCs w:val="24"/>
                <w:lang w:eastAsia="ru-RU"/>
              </w:rPr>
            </w:pP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b/>
                <w:bCs/>
                <w:color w:val="222222"/>
                <w:sz w:val="20"/>
                <w:szCs w:val="20"/>
                <w:lang w:eastAsia="ru-RU"/>
              </w:rPr>
              <w:t>2.4. Меры по улучшению организации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 xml:space="preserve">2.4.1. В целях совершенствования организации питания </w:t>
            </w:r>
            <w:r>
              <w:rPr>
                <w:rFonts w:ascii="Arial" w:hAnsi="Arial" w:cs="Arial"/>
                <w:color w:val="222222"/>
                <w:sz w:val="20"/>
                <w:szCs w:val="20"/>
                <w:lang w:eastAsia="ru-RU"/>
              </w:rPr>
              <w:t>обучающихся директор</w:t>
            </w:r>
            <w:r w:rsidRPr="00506E0B">
              <w:rPr>
                <w:rFonts w:ascii="Arial" w:hAnsi="Arial" w:cs="Arial"/>
                <w:color w:val="222222"/>
                <w:sz w:val="20"/>
                <w:szCs w:val="20"/>
                <w:lang w:eastAsia="ru-RU"/>
              </w:rPr>
              <w:t xml:space="preserve"> школы совместно с классными руководителями:</w:t>
            </w:r>
          </w:p>
          <w:p w:rsidR="000B6621" w:rsidRPr="00506E0B" w:rsidRDefault="000B6621" w:rsidP="00FA4F77">
            <w:pPr>
              <w:numPr>
                <w:ilvl w:val="0"/>
                <w:numId w:val="2"/>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организует постоянную информационно-просветительскую работу по повышению уровня культуры питания обучающихся в рамках образовательной деятельности и внеурочных мероприятий;</w:t>
            </w:r>
          </w:p>
          <w:p w:rsidR="000B6621" w:rsidRPr="00506E0B" w:rsidRDefault="000B6621" w:rsidP="00FA4F77">
            <w:pPr>
              <w:numPr>
                <w:ilvl w:val="0"/>
                <w:numId w:val="2"/>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оформляет информационные стенды, посвященные вопросам формирования культуры питания;</w:t>
            </w:r>
          </w:p>
          <w:p w:rsidR="000B6621" w:rsidRPr="00506E0B" w:rsidRDefault="000B6621" w:rsidP="00FA4F77">
            <w:pPr>
              <w:numPr>
                <w:ilvl w:val="0"/>
                <w:numId w:val="2"/>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проводит с родителями (законными представителями) обучающихся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rsidR="000B6621" w:rsidRPr="00506E0B" w:rsidRDefault="000B6621" w:rsidP="00FA4F77">
            <w:pPr>
              <w:numPr>
                <w:ilvl w:val="0"/>
                <w:numId w:val="2"/>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w:t>
            </w:r>
          </w:p>
          <w:p w:rsidR="000B6621" w:rsidRPr="00506E0B" w:rsidRDefault="000B6621" w:rsidP="00FA4F77">
            <w:pPr>
              <w:numPr>
                <w:ilvl w:val="0"/>
                <w:numId w:val="2"/>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проводит</w:t>
            </w:r>
            <w:r>
              <w:rPr>
                <w:rFonts w:ascii="Arial" w:hAnsi="Arial" w:cs="Arial"/>
                <w:color w:val="222222"/>
                <w:sz w:val="20"/>
                <w:szCs w:val="20"/>
                <w:lang w:eastAsia="ru-RU"/>
              </w:rPr>
              <w:t xml:space="preserve"> мониторинг организации питания.</w:t>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color w:val="222222"/>
                <w:sz w:val="20"/>
                <w:szCs w:val="20"/>
                <w:lang w:eastAsia="ru-RU"/>
              </w:rPr>
              <w:t> </w:t>
            </w:r>
            <w:r w:rsidRPr="00506E0B">
              <w:rPr>
                <w:rFonts w:ascii="Arial" w:hAnsi="Arial" w:cs="Arial"/>
                <w:b/>
                <w:bCs/>
                <w:color w:val="222222"/>
                <w:sz w:val="20"/>
                <w:szCs w:val="20"/>
                <w:lang w:eastAsia="ru-RU"/>
              </w:rPr>
              <w:t>3. Порядок предоставления питания и питьевого режима обучающимся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b/>
                <w:bCs/>
                <w:color w:val="222222"/>
                <w:sz w:val="20"/>
                <w:szCs w:val="20"/>
                <w:lang w:eastAsia="ru-RU"/>
              </w:rPr>
              <w:t>3.1. Горячее питание</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3.1.1. Предоставление горячего питания производится на добровольной основе с письменного заявления родителей (законных представителей) обучающегося, поданного на имя директора школы. Горячее питание предоставляется в зависимости от режима обучения и продолжительности нахождения обучающегося в школе. Кратность и наименования приемов пищи определяется по нормам, установленным </w:t>
            </w:r>
            <w:hyperlink r:id="rId24" w:anchor="/document/99/566276706/ZAP2MPS3MR/" w:history="1">
              <w:r w:rsidRPr="00506E0B">
                <w:rPr>
                  <w:rFonts w:ascii="Arial" w:hAnsi="Arial" w:cs="Arial"/>
                  <w:color w:val="01745C"/>
                  <w:sz w:val="20"/>
                  <w:szCs w:val="20"/>
                  <w:u w:val="single"/>
                  <w:lang w:eastAsia="ru-RU"/>
                </w:rPr>
                <w:t>приложением 12</w:t>
              </w:r>
            </w:hyperlink>
            <w:r w:rsidRPr="00506E0B">
              <w:rPr>
                <w:rFonts w:ascii="Arial" w:hAnsi="Arial" w:cs="Arial"/>
                <w:color w:val="222222"/>
                <w:sz w:val="20"/>
                <w:szCs w:val="20"/>
                <w:lang w:eastAsia="ru-RU"/>
              </w:rPr>
              <w:t> к </w:t>
            </w:r>
            <w:hyperlink r:id="rId25" w:anchor="/document/99/566276706/" w:history="1">
              <w:r w:rsidRPr="00506E0B">
                <w:rPr>
                  <w:rFonts w:ascii="Arial" w:hAnsi="Arial" w:cs="Arial"/>
                  <w:color w:val="01745C"/>
                  <w:sz w:val="20"/>
                  <w:szCs w:val="20"/>
                  <w:u w:val="single"/>
                  <w:lang w:eastAsia="ru-RU"/>
                </w:rPr>
                <w:t>СанПиН 2.3/2.4.3590-20</w:t>
              </w:r>
            </w:hyperlink>
            <w:r w:rsidRPr="00506E0B">
              <w:rPr>
                <w:rFonts w:ascii="Arial" w:hAnsi="Arial" w:cs="Arial"/>
                <w:color w:val="222222"/>
                <w:sz w:val="20"/>
                <w:szCs w:val="20"/>
                <w:lang w:eastAsia="ru-RU"/>
              </w:rPr>
              <w:t>.</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3.1.2. Обучающемуся прекращается предоставление горячего питания, если:</w:t>
            </w:r>
          </w:p>
          <w:p w:rsidR="000B6621" w:rsidRPr="00506E0B" w:rsidRDefault="000B6621" w:rsidP="00FA4F77">
            <w:pPr>
              <w:numPr>
                <w:ilvl w:val="0"/>
                <w:numId w:val="3"/>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родитель (законный представитель) обучающегося предоставил заявление о прекращении обеспечения горячим питанием обучающегося;</w:t>
            </w:r>
          </w:p>
          <w:p w:rsidR="000B6621" w:rsidRPr="00506E0B" w:rsidRDefault="000B6621" w:rsidP="00FA4F77">
            <w:pPr>
              <w:numPr>
                <w:ilvl w:val="0"/>
                <w:numId w:val="3"/>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обучающийся умер (признан судом в установленном порядке безвестно отсутствующим или объявлен умершим);</w:t>
            </w:r>
          </w:p>
          <w:p w:rsidR="000B6621" w:rsidRPr="00506E0B" w:rsidRDefault="000B6621" w:rsidP="00FA4F77">
            <w:pPr>
              <w:numPr>
                <w:ilvl w:val="0"/>
                <w:numId w:val="3"/>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обучающийся переведен или отчислен из школы;</w:t>
            </w:r>
          </w:p>
          <w:p w:rsidR="000B6621" w:rsidRPr="00506E0B" w:rsidRDefault="000B6621" w:rsidP="00D552A9">
            <w:pPr>
              <w:spacing w:after="0" w:line="255" w:lineRule="atLeast"/>
              <w:rPr>
                <w:rFonts w:ascii="Arial" w:hAnsi="Arial" w:cs="Arial"/>
                <w:color w:val="222222"/>
                <w:sz w:val="20"/>
                <w:szCs w:val="20"/>
                <w:lang w:eastAsia="ru-RU"/>
              </w:rPr>
            </w:pP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В случае возникновения причин для досрочного прекращения предоставления горячего питания обучающемуся директор школы в течение</w:t>
            </w:r>
            <w:r>
              <w:rPr>
                <w:rFonts w:ascii="Arial" w:hAnsi="Arial" w:cs="Arial"/>
                <w:color w:val="222222"/>
                <w:sz w:val="20"/>
                <w:szCs w:val="20"/>
                <w:lang w:eastAsia="ru-RU"/>
              </w:rPr>
              <w:t xml:space="preserve"> в течение трех </w:t>
            </w:r>
            <w:r w:rsidRPr="00506E0B">
              <w:rPr>
                <w:rFonts w:ascii="Arial" w:hAnsi="Arial" w:cs="Arial"/>
                <w:color w:val="222222"/>
                <w:sz w:val="20"/>
                <w:szCs w:val="20"/>
                <w:lang w:eastAsia="ru-RU"/>
              </w:rPr>
              <w:t>дней со дня установления причин для досрочного прекращения питания издает приказ о прекращении обеспечения обучающегося горячим питанием с указанием этих причин. Питание не предоставляется со дня, следующего за днем издания приказа о прекращении предоставления горячего питания обучающемуся.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 xml:space="preserve">3.1.3. Для отпуска горячего питания обучающихся в течение </w:t>
            </w:r>
            <w:r>
              <w:rPr>
                <w:rFonts w:ascii="Arial" w:hAnsi="Arial" w:cs="Arial"/>
                <w:color w:val="222222"/>
                <w:sz w:val="20"/>
                <w:szCs w:val="20"/>
                <w:lang w:eastAsia="ru-RU"/>
              </w:rPr>
              <w:t>учебного дня выделяются перемена</w:t>
            </w:r>
            <w:r w:rsidRPr="00506E0B">
              <w:rPr>
                <w:rFonts w:ascii="Arial" w:hAnsi="Arial" w:cs="Arial"/>
                <w:color w:val="222222"/>
                <w:sz w:val="20"/>
                <w:szCs w:val="20"/>
                <w:lang w:eastAsia="ru-RU"/>
              </w:rPr>
              <w:t xml:space="preserve"> длительностью</w:t>
            </w:r>
            <w:r>
              <w:rPr>
                <w:rFonts w:ascii="Arial" w:hAnsi="Arial" w:cs="Arial"/>
                <w:color w:val="222222"/>
                <w:sz w:val="20"/>
                <w:szCs w:val="20"/>
                <w:lang w:eastAsia="ru-RU"/>
              </w:rPr>
              <w:t xml:space="preserve"> 20  минут.</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3.1.4. Предоставление питания организуется по классам в соответствии с графиком, утверждаемы</w:t>
            </w:r>
            <w:r>
              <w:rPr>
                <w:rFonts w:ascii="Arial" w:hAnsi="Arial" w:cs="Arial"/>
                <w:color w:val="222222"/>
                <w:sz w:val="20"/>
                <w:szCs w:val="20"/>
                <w:lang w:eastAsia="ru-RU"/>
              </w:rPr>
              <w:t>м директором школы,</w:t>
            </w:r>
            <w:r w:rsidRPr="00506E0B">
              <w:rPr>
                <w:rFonts w:ascii="Arial" w:hAnsi="Arial" w:cs="Arial"/>
                <w:color w:val="222222"/>
                <w:sz w:val="20"/>
                <w:szCs w:val="20"/>
                <w:lang w:eastAsia="ru-RU"/>
              </w:rPr>
              <w:t xml:space="preserve"> с учетом возрастных особенностей обучающихся, числа посадочных мест в обеденном зале и продолжительности учебных занятий.</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3.1.5. Отпуск блюд осуществляется по з</w:t>
            </w:r>
            <w:r>
              <w:rPr>
                <w:rFonts w:ascii="Arial" w:hAnsi="Arial" w:cs="Arial"/>
                <w:color w:val="222222"/>
                <w:sz w:val="20"/>
                <w:szCs w:val="20"/>
                <w:lang w:eastAsia="ru-RU"/>
              </w:rPr>
              <w:t>аявкам классных руководителей.</w:t>
            </w:r>
            <w:r w:rsidRPr="00506E0B">
              <w:rPr>
                <w:rFonts w:ascii="Arial" w:hAnsi="Arial" w:cs="Arial"/>
                <w:color w:val="222222"/>
                <w:sz w:val="20"/>
                <w:szCs w:val="20"/>
                <w:lang w:eastAsia="ru-RU"/>
              </w:rPr>
              <w:t xml:space="preserve"> Заявка на количество питающихся предоставл</w:t>
            </w:r>
            <w:r>
              <w:rPr>
                <w:rFonts w:ascii="Arial" w:hAnsi="Arial" w:cs="Arial"/>
                <w:color w:val="222222"/>
                <w:sz w:val="20"/>
                <w:szCs w:val="20"/>
                <w:lang w:eastAsia="ru-RU"/>
              </w:rPr>
              <w:t>яется  работнику</w:t>
            </w:r>
            <w:r w:rsidRPr="00506E0B">
              <w:rPr>
                <w:rFonts w:ascii="Arial" w:hAnsi="Arial" w:cs="Arial"/>
                <w:color w:val="222222"/>
                <w:sz w:val="20"/>
                <w:szCs w:val="20"/>
                <w:lang w:eastAsia="ru-RU"/>
              </w:rPr>
              <w:t xml:space="preserve"> пищеблока</w:t>
            </w:r>
            <w:r>
              <w:rPr>
                <w:rFonts w:ascii="Arial" w:hAnsi="Arial" w:cs="Arial"/>
                <w:color w:val="222222"/>
                <w:sz w:val="20"/>
                <w:szCs w:val="20"/>
                <w:lang w:eastAsia="ru-RU"/>
              </w:rPr>
              <w:t xml:space="preserve"> накануне рабочего дня</w:t>
            </w:r>
            <w:r w:rsidRPr="00506E0B">
              <w:rPr>
                <w:rFonts w:ascii="Arial" w:hAnsi="Arial" w:cs="Arial"/>
                <w:color w:val="222222"/>
                <w:sz w:val="20"/>
                <w:szCs w:val="20"/>
                <w:lang w:eastAsia="ru-RU"/>
              </w:rPr>
              <w:t> и уточняется</w:t>
            </w:r>
            <w:r>
              <w:rPr>
                <w:rFonts w:ascii="Arial" w:hAnsi="Arial" w:cs="Arial"/>
                <w:color w:val="222222"/>
                <w:sz w:val="20"/>
                <w:szCs w:val="20"/>
                <w:lang w:eastAsia="ru-RU"/>
              </w:rPr>
              <w:t xml:space="preserve"> с утра </w:t>
            </w:r>
            <w:r w:rsidRPr="00506E0B">
              <w:rPr>
                <w:rFonts w:ascii="Arial" w:hAnsi="Arial" w:cs="Arial"/>
                <w:color w:val="222222"/>
                <w:sz w:val="20"/>
                <w:szCs w:val="20"/>
                <w:lang w:eastAsia="ru-RU"/>
              </w:rPr>
              <w:t> не позднее</w:t>
            </w:r>
            <w:r>
              <w:rPr>
                <w:rFonts w:ascii="Arial" w:hAnsi="Arial" w:cs="Arial"/>
                <w:color w:val="222222"/>
                <w:sz w:val="20"/>
                <w:szCs w:val="20"/>
                <w:lang w:eastAsia="ru-RU"/>
              </w:rPr>
              <w:t xml:space="preserve"> 08.30.</w:t>
            </w:r>
          </w:p>
          <w:p w:rsidR="000B6621" w:rsidRPr="00506E0B" w:rsidRDefault="000B6621" w:rsidP="00FA4F77">
            <w:pPr>
              <w:spacing w:after="150" w:line="255" w:lineRule="atLeast"/>
              <w:rPr>
                <w:rFonts w:ascii="Arial" w:hAnsi="Arial" w:cs="Arial"/>
                <w:color w:val="222222"/>
                <w:sz w:val="20"/>
                <w:szCs w:val="20"/>
                <w:lang w:eastAsia="ru-RU"/>
              </w:rPr>
            </w:pPr>
            <w:r>
              <w:rPr>
                <w:rFonts w:ascii="Arial" w:hAnsi="Arial" w:cs="Arial"/>
                <w:b/>
                <w:bCs/>
                <w:color w:val="222222"/>
                <w:sz w:val="20"/>
                <w:szCs w:val="20"/>
                <w:lang w:eastAsia="ru-RU"/>
              </w:rPr>
              <w:t>3.2</w:t>
            </w:r>
            <w:r w:rsidRPr="00506E0B">
              <w:rPr>
                <w:rFonts w:ascii="Arial" w:hAnsi="Arial" w:cs="Arial"/>
                <w:b/>
                <w:bCs/>
                <w:color w:val="222222"/>
                <w:sz w:val="20"/>
                <w:szCs w:val="20"/>
                <w:lang w:eastAsia="ru-RU"/>
              </w:rPr>
              <w:t>.Питьевой режим</w:t>
            </w:r>
          </w:p>
          <w:p w:rsidR="000B6621" w:rsidRDefault="000B6621" w:rsidP="00FA4F77">
            <w:p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3.2</w:t>
            </w:r>
            <w:r w:rsidRPr="00506E0B">
              <w:rPr>
                <w:rFonts w:ascii="Arial" w:hAnsi="Arial" w:cs="Arial"/>
                <w:color w:val="222222"/>
                <w:sz w:val="20"/>
                <w:szCs w:val="20"/>
                <w:lang w:eastAsia="ru-RU"/>
              </w:rPr>
              <w:t>.1. Питьевой режим обучающихся обеспечивает</w:t>
            </w:r>
            <w:r>
              <w:rPr>
                <w:rFonts w:ascii="Arial" w:hAnsi="Arial" w:cs="Arial"/>
                <w:color w:val="222222"/>
                <w:sz w:val="20"/>
                <w:szCs w:val="20"/>
                <w:lang w:eastAsia="ru-RU"/>
              </w:rPr>
              <w:t xml:space="preserve">ся следующими </w:t>
            </w:r>
            <w:r w:rsidRPr="00506E0B">
              <w:rPr>
                <w:rFonts w:ascii="Arial" w:hAnsi="Arial" w:cs="Arial"/>
                <w:color w:val="222222"/>
                <w:sz w:val="20"/>
                <w:szCs w:val="20"/>
                <w:lang w:eastAsia="ru-RU"/>
              </w:rPr>
              <w:t>способами</w:t>
            </w:r>
            <w:r>
              <w:rPr>
                <w:rFonts w:ascii="Arial" w:hAnsi="Arial" w:cs="Arial"/>
                <w:color w:val="222222"/>
                <w:sz w:val="20"/>
                <w:szCs w:val="20"/>
                <w:lang w:eastAsia="ru-RU"/>
              </w:rPr>
              <w:t>:</w:t>
            </w:r>
          </w:p>
          <w:p w:rsidR="000B6621" w:rsidRPr="00506E0B" w:rsidRDefault="000B6621" w:rsidP="00FA4F77">
            <w:pPr>
              <w:spacing w:after="150" w:line="255" w:lineRule="atLeast"/>
              <w:rPr>
                <w:rFonts w:ascii="Times New Roman" w:hAnsi="Times New Roman" w:cs="Times New Roman"/>
                <w:sz w:val="24"/>
                <w:szCs w:val="24"/>
                <w:lang w:eastAsia="ru-RU"/>
              </w:rPr>
            </w:pPr>
            <w:r>
              <w:rPr>
                <w:rFonts w:ascii="Arial" w:hAnsi="Arial" w:cs="Arial"/>
                <w:color w:val="222222"/>
                <w:sz w:val="20"/>
                <w:szCs w:val="20"/>
                <w:lang w:eastAsia="ru-RU"/>
              </w:rPr>
              <w:t>Кипячёной и расфасованной в бутылки водой, с помощью кулера.</w:t>
            </w:r>
          </w:p>
          <w:p w:rsidR="000B6621" w:rsidRPr="00506E0B" w:rsidRDefault="000B6621" w:rsidP="00FA4F77">
            <w:p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3.2</w:t>
            </w:r>
            <w:r w:rsidRPr="00506E0B">
              <w:rPr>
                <w:rFonts w:ascii="Arial" w:hAnsi="Arial" w:cs="Arial"/>
                <w:color w:val="222222"/>
                <w:sz w:val="20"/>
                <w:szCs w:val="20"/>
                <w:lang w:eastAsia="ru-RU"/>
              </w:rPr>
              <w:t>.2. Свободный доступ к питьевой воде обеспечивается в течение всего времени пребывания обучающихся в школе</w:t>
            </w:r>
          </w:p>
          <w:p w:rsidR="000B6621" w:rsidRPr="00506E0B" w:rsidRDefault="000B6621" w:rsidP="00FA4F77">
            <w:p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3.2</w:t>
            </w:r>
            <w:r w:rsidRPr="00506E0B">
              <w:rPr>
                <w:rFonts w:ascii="Arial" w:hAnsi="Arial" w:cs="Arial"/>
                <w:color w:val="222222"/>
                <w:sz w:val="20"/>
                <w:szCs w:val="20"/>
                <w:lang w:eastAsia="ru-RU"/>
              </w:rPr>
              <w:t>.3. При организации питьевого режима соблюдаются правила и нормативы, установленные </w:t>
            </w:r>
            <w:hyperlink r:id="rId26" w:anchor="/document/99/566276706/" w:history="1">
              <w:r w:rsidRPr="00506E0B">
                <w:rPr>
                  <w:rFonts w:ascii="Arial" w:hAnsi="Arial" w:cs="Arial"/>
                  <w:color w:val="01745C"/>
                  <w:sz w:val="20"/>
                  <w:szCs w:val="20"/>
                  <w:u w:val="single"/>
                  <w:lang w:eastAsia="ru-RU"/>
                </w:rPr>
                <w:t>СанПиН 2.3/2.4.3590-20</w:t>
              </w:r>
            </w:hyperlink>
            <w:r w:rsidRPr="00506E0B">
              <w:rPr>
                <w:rFonts w:ascii="Arial" w:hAnsi="Arial" w:cs="Arial"/>
                <w:color w:val="222222"/>
                <w:sz w:val="20"/>
                <w:szCs w:val="20"/>
                <w:lang w:eastAsia="ru-RU"/>
              </w:rPr>
              <w:t>.</w:t>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b/>
                <w:bCs/>
                <w:color w:val="222222"/>
                <w:sz w:val="20"/>
                <w:szCs w:val="20"/>
                <w:lang w:eastAsia="ru-RU"/>
              </w:rPr>
              <w:t>4. Финансовое обеспечение</w:t>
            </w:r>
          </w:p>
          <w:p w:rsidR="000B6621" w:rsidRDefault="000B6621" w:rsidP="00173ACC">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4.1. Питание обучающихся школы осуществляется за счет средств:</w:t>
            </w:r>
          </w:p>
          <w:p w:rsidR="000B6621" w:rsidRDefault="000B6621" w:rsidP="00173ACC">
            <w:pPr>
              <w:numPr>
                <w:ilvl w:val="0"/>
                <w:numId w:val="20"/>
              </w:num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Федерального, регионального и местного бюджетов;</w:t>
            </w:r>
          </w:p>
          <w:p w:rsidR="000B6621" w:rsidRPr="00506E0B" w:rsidRDefault="000B6621" w:rsidP="00173ACC">
            <w:pPr>
              <w:numPr>
                <w:ilvl w:val="0"/>
                <w:numId w:val="20"/>
              </w:num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Родителей (законных представителей) обучающихся, предоставленных на питание детей</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b/>
                <w:bCs/>
                <w:color w:val="222222"/>
                <w:sz w:val="20"/>
                <w:szCs w:val="20"/>
                <w:lang w:eastAsia="ru-RU"/>
              </w:rPr>
              <w:t>4.2. Питание за счет средств областного и местного бюджетов</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4.2.1. Бюджетные средства</w:t>
            </w:r>
            <w:r>
              <w:rPr>
                <w:rFonts w:ascii="Arial" w:hAnsi="Arial" w:cs="Arial"/>
                <w:color w:val="222222"/>
                <w:sz w:val="20"/>
                <w:szCs w:val="20"/>
                <w:lang w:eastAsia="ru-RU"/>
              </w:rPr>
              <w:t xml:space="preserve"> Ярославской области</w:t>
            </w:r>
            <w:r w:rsidRPr="00506E0B">
              <w:rPr>
                <w:rFonts w:ascii="Arial" w:hAnsi="Arial" w:cs="Arial"/>
                <w:color w:val="222222"/>
                <w:sz w:val="20"/>
                <w:szCs w:val="20"/>
                <w:lang w:eastAsia="ru-RU"/>
              </w:rPr>
              <w:t>на обеспечение горячим питанием обучающихся выделяются в качестве меры социальной поддержки обучающимся из льготных категорий, перечисленных в </w:t>
            </w:r>
            <w:hyperlink r:id="rId27" w:anchor="/document/118/57930/dfas41gard/" w:history="1">
              <w:r w:rsidRPr="00506E0B">
                <w:rPr>
                  <w:rFonts w:ascii="Arial" w:hAnsi="Arial" w:cs="Arial"/>
                  <w:color w:val="0047B3"/>
                  <w:sz w:val="20"/>
                  <w:szCs w:val="20"/>
                  <w:u w:val="single"/>
                  <w:lang w:eastAsia="ru-RU"/>
                </w:rPr>
                <w:t>пунктах 5.2–5.3</w:t>
              </w:r>
            </w:hyperlink>
            <w:r w:rsidRPr="00506E0B">
              <w:rPr>
                <w:rFonts w:ascii="Arial" w:hAnsi="Arial" w:cs="Arial"/>
                <w:color w:val="222222"/>
                <w:sz w:val="20"/>
                <w:szCs w:val="20"/>
                <w:lang w:eastAsia="ru-RU"/>
              </w:rPr>
              <w:t> настоящего Положения. </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4.2.2. Питание за счет средств областного и местного бюджета предоставляется обучающимся в порядке, установленном разделом 5 настоящего Положения.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4.2.3.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w:t>
            </w:r>
            <w:r>
              <w:rPr>
                <w:rFonts w:ascii="Arial" w:hAnsi="Arial" w:cs="Arial"/>
                <w:color w:val="222222"/>
                <w:sz w:val="20"/>
                <w:szCs w:val="20"/>
                <w:lang w:eastAsia="ru-RU"/>
              </w:rPr>
              <w:t xml:space="preserve">ым актом органа власти стоимости одного дня </w:t>
            </w:r>
            <w:r w:rsidRPr="00506E0B">
              <w:rPr>
                <w:rFonts w:ascii="Arial" w:hAnsi="Arial" w:cs="Arial"/>
                <w:color w:val="222222"/>
                <w:sz w:val="20"/>
                <w:szCs w:val="20"/>
                <w:lang w:eastAsia="ru-RU"/>
              </w:rPr>
              <w:t>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b/>
                <w:bCs/>
                <w:color w:val="222222"/>
                <w:sz w:val="20"/>
                <w:szCs w:val="20"/>
                <w:lang w:eastAsia="ru-RU"/>
              </w:rPr>
              <w:t>4.3. Питание за счет средств родительской платы</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4.3.1. Горячее питание обучающихся за счет родительской платы производится на основании:</w:t>
            </w:r>
          </w:p>
          <w:p w:rsidR="000B6621" w:rsidRPr="00506E0B" w:rsidRDefault="000B6621" w:rsidP="00FA4F77">
            <w:pPr>
              <w:numPr>
                <w:ilvl w:val="0"/>
                <w:numId w:val="5"/>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заявления одного из родителей (законных представителей) обучающегося, составленного им по форме, установленной в </w:t>
            </w:r>
            <w:hyperlink r:id="rId28" w:anchor="/document/118/67688/" w:history="1">
              <w:r w:rsidRPr="00506E0B">
                <w:rPr>
                  <w:rFonts w:ascii="Arial" w:hAnsi="Arial" w:cs="Arial"/>
                  <w:color w:val="0047B3"/>
                  <w:sz w:val="20"/>
                  <w:szCs w:val="20"/>
                  <w:u w:val="single"/>
                  <w:lang w:eastAsia="ru-RU"/>
                </w:rPr>
                <w:t>приложении № 4</w:t>
              </w:r>
            </w:hyperlink>
            <w:r w:rsidRPr="00506E0B">
              <w:rPr>
                <w:rFonts w:ascii="Arial" w:hAnsi="Arial" w:cs="Arial"/>
                <w:color w:val="222222"/>
                <w:sz w:val="20"/>
                <w:szCs w:val="20"/>
                <w:lang w:eastAsia="ru-RU"/>
              </w:rPr>
              <w:t> к настоящему Положению;</w:t>
            </w:r>
          </w:p>
          <w:p w:rsidR="000B6621" w:rsidRPr="00506E0B" w:rsidRDefault="000B6621" w:rsidP="00FA4F77">
            <w:pPr>
              <w:numPr>
                <w:ilvl w:val="0"/>
                <w:numId w:val="5"/>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договора о предоставлении питания за счет родительской платы, заключенного между школой и одним из родителей (законным представителем) обучающегося.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 xml:space="preserve">Решение о предоставлении обучающемуся платного горячего питания оформляется приказом директора школы в </w:t>
            </w:r>
            <w:r>
              <w:rPr>
                <w:rFonts w:ascii="Arial" w:hAnsi="Arial" w:cs="Arial"/>
                <w:color w:val="222222"/>
                <w:sz w:val="20"/>
                <w:szCs w:val="20"/>
                <w:lang w:eastAsia="ru-RU"/>
              </w:rPr>
              <w:t xml:space="preserve">течение трех </w:t>
            </w:r>
            <w:r w:rsidRPr="00506E0B">
              <w:rPr>
                <w:rFonts w:ascii="Arial" w:hAnsi="Arial" w:cs="Arial"/>
                <w:color w:val="222222"/>
                <w:sz w:val="20"/>
                <w:szCs w:val="20"/>
                <w:lang w:eastAsia="ru-RU"/>
              </w:rPr>
              <w:t>дней со дня заключения между школой и родителем (законным представителем) обучающегося договора о предоставлении обучающемуся платного горячего питания.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 следующего за днем издания приказа о прекращении обеспечения обучающегося горячим питанием.</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4.3.2. Обучающемуся прекращается предоставление горячего платного питания в случаях, перечисленных в пункте 3.1.2 настоящего Положения.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Стоимость одного дня горячего питания обучающихся за счет родительской платы определяется</w:t>
            </w:r>
            <w:r>
              <w:rPr>
                <w:rFonts w:ascii="Arial" w:hAnsi="Arial" w:cs="Arial"/>
                <w:color w:val="222222"/>
                <w:sz w:val="20"/>
                <w:szCs w:val="20"/>
                <w:lang w:eastAsia="ru-RU"/>
              </w:rPr>
              <w:t xml:space="preserve"> аналогичной стоимости дня питания для обучающихся льготной категории  с учётом мнения родителей </w:t>
            </w:r>
            <w:r w:rsidRPr="00506E0B">
              <w:rPr>
                <w:rFonts w:ascii="Arial" w:hAnsi="Arial" w:cs="Arial"/>
                <w:color w:val="222222"/>
                <w:sz w:val="20"/>
                <w:szCs w:val="20"/>
                <w:lang w:eastAsia="ru-RU"/>
              </w:rPr>
              <w:t> и утверждается приказом директора школы.</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4.3.3. Сумма платежа на горячее питание обучающихся за месяц устанавливается дифференцированно с учетом учебных дней в месяце. Начисление родительской платы производится с учетом табеля учета получения питания обучающимися.</w:t>
            </w:r>
          </w:p>
          <w:p w:rsidR="000B6621" w:rsidRDefault="000B6621" w:rsidP="00FA4F77">
            <w:pPr>
              <w:spacing w:after="150" w:line="255" w:lineRule="atLeast"/>
              <w:rPr>
                <w:rFonts w:ascii="Arial" w:hAnsi="Arial" w:cs="Arial"/>
                <w:i/>
                <w:iCs/>
                <w:color w:val="222222"/>
                <w:sz w:val="20"/>
                <w:szCs w:val="20"/>
                <w:shd w:val="clear" w:color="auto" w:fill="FFFFCC"/>
                <w:lang w:eastAsia="ru-RU"/>
              </w:rPr>
            </w:pPr>
            <w:r w:rsidRPr="00506E0B">
              <w:rPr>
                <w:rFonts w:ascii="Arial" w:hAnsi="Arial" w:cs="Arial"/>
                <w:color w:val="222222"/>
                <w:sz w:val="20"/>
                <w:szCs w:val="20"/>
                <w:lang w:eastAsia="ru-RU"/>
              </w:rPr>
              <w:t>4.3.4. Горячее питание обучающихся за счет родительской платы осуществляется на условиях</w:t>
            </w:r>
            <w:r>
              <w:rPr>
                <w:rFonts w:ascii="Arial" w:hAnsi="Arial" w:cs="Arial"/>
                <w:color w:val="222222"/>
                <w:sz w:val="20"/>
                <w:szCs w:val="20"/>
                <w:lang w:eastAsia="ru-RU"/>
              </w:rPr>
              <w:t xml:space="preserve"> преоплаты.</w:t>
            </w:r>
            <w:r w:rsidRPr="00506E0B">
              <w:rPr>
                <w:rFonts w:ascii="Arial" w:hAnsi="Arial" w:cs="Arial"/>
                <w:color w:val="222222"/>
                <w:sz w:val="20"/>
                <w:szCs w:val="20"/>
                <w:lang w:eastAsia="ru-RU"/>
              </w:rPr>
              <w:t xml:space="preserve"> Родители (законные представители) вносят плату путем перечисления через отделения банков на лицевой счет школы </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 xml:space="preserve"> 4.3.5. О непосещении обучающимся школы родители (законные представители) ребенка обязаны сообщить классному руководителю. Сообщение должно поступить заблаговременно, то есть до наступления дня отсутствия обучающегося.</w:t>
            </w:r>
          </w:p>
          <w:p w:rsidR="000B6621"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4.3.6. При отсутствии обучающегося по уважительным причинам (при условии своевременного предупреждения классного руководителя о таком отсутствии) обучающийся снимается с горячего питания</w:t>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b/>
                <w:bCs/>
                <w:color w:val="222222"/>
                <w:sz w:val="20"/>
                <w:szCs w:val="20"/>
                <w:lang w:eastAsia="ru-RU"/>
              </w:rPr>
              <w:t>5. Меры социальной поддержки</w:t>
            </w:r>
          </w:p>
          <w:p w:rsidR="000B6621" w:rsidRPr="00506E0B" w:rsidRDefault="000B6621" w:rsidP="00FA4F77">
            <w:pPr>
              <w:spacing w:after="150" w:line="255" w:lineRule="atLeast"/>
              <w:rPr>
                <w:rFonts w:ascii="Times New Roman" w:hAnsi="Times New Roman" w:cs="Times New Roman"/>
                <w:sz w:val="24"/>
                <w:szCs w:val="24"/>
                <w:lang w:eastAsia="ru-RU"/>
              </w:rPr>
            </w:pPr>
            <w:r w:rsidRPr="00506E0B">
              <w:rPr>
                <w:rFonts w:ascii="Arial" w:hAnsi="Arial" w:cs="Arial"/>
                <w:color w:val="222222"/>
                <w:sz w:val="20"/>
                <w:szCs w:val="20"/>
                <w:lang w:eastAsia="ru-RU"/>
              </w:rPr>
              <w:t>5.1. Право на получение мер социальной поддержки по предоставлению горячего питания возникает у обучающихся, отнесенных к одной из категорий, указанных в </w:t>
            </w:r>
            <w:hyperlink r:id="rId29" w:anchor="/document/118/57930/dfas41gard/" w:history="1">
              <w:r w:rsidRPr="00506E0B">
                <w:rPr>
                  <w:rFonts w:ascii="Arial" w:hAnsi="Arial" w:cs="Arial"/>
                  <w:color w:val="0047B3"/>
                  <w:sz w:val="20"/>
                  <w:szCs w:val="20"/>
                  <w:u w:val="single"/>
                  <w:lang w:eastAsia="ru-RU"/>
                </w:rPr>
                <w:t>пунктах 5.2–5.3 </w:t>
              </w:r>
            </w:hyperlink>
            <w:r w:rsidRPr="00506E0B">
              <w:rPr>
                <w:rFonts w:ascii="Arial" w:hAnsi="Arial" w:cs="Arial"/>
                <w:color w:val="222222"/>
                <w:sz w:val="20"/>
                <w:szCs w:val="20"/>
                <w:lang w:eastAsia="ru-RU"/>
              </w:rPr>
              <w:t>настоящего Положения. При возникновении права на льготу по двум и более основаниям льготное горячее питание предоставляется по одному основанию. Выбор льготы на горячее питание осуществляет родитель (законный представитель) обучающегося. При изменении основания или утраты права на предоставление льгот родитель (законный представитель) обучающегося обязан</w:t>
            </w:r>
            <w:r>
              <w:rPr>
                <w:rFonts w:ascii="Arial" w:hAnsi="Arial" w:cs="Arial"/>
                <w:color w:val="222222"/>
                <w:sz w:val="20"/>
                <w:szCs w:val="20"/>
                <w:lang w:eastAsia="ru-RU"/>
              </w:rPr>
              <w:t xml:space="preserve"> в течение трех дней сообщить об этом директору </w:t>
            </w:r>
            <w:r w:rsidRPr="00506E0B">
              <w:rPr>
                <w:rFonts w:ascii="Arial" w:hAnsi="Arial" w:cs="Arial"/>
                <w:color w:val="222222"/>
                <w:sz w:val="20"/>
                <w:szCs w:val="20"/>
                <w:lang w:eastAsia="ru-RU"/>
              </w:rPr>
              <w:t xml:space="preserve"> школы.  </w:t>
            </w:r>
          </w:p>
          <w:p w:rsidR="000B6621" w:rsidRPr="00506E0B" w:rsidRDefault="000B6621" w:rsidP="00FA4F77">
            <w:pPr>
              <w:spacing w:after="150" w:line="255" w:lineRule="atLeast"/>
              <w:rPr>
                <w:rFonts w:ascii="Times New Roman" w:hAnsi="Times New Roman" w:cs="Times New Roman"/>
                <w:sz w:val="24"/>
                <w:szCs w:val="24"/>
                <w:lang w:eastAsia="ru-RU"/>
              </w:rPr>
            </w:pPr>
            <w:r w:rsidRPr="00506E0B">
              <w:rPr>
                <w:rFonts w:ascii="Arial" w:hAnsi="Arial" w:cs="Arial"/>
                <w:color w:val="222222"/>
                <w:sz w:val="20"/>
                <w:szCs w:val="20"/>
                <w:lang w:eastAsia="ru-RU"/>
              </w:rPr>
              <w:t>5.2. На бесплатное двухразовое горячее питание имеют право обучающиеся, отнесенные к категории:</w:t>
            </w:r>
          </w:p>
          <w:p w:rsidR="000B6621" w:rsidRDefault="000B6621" w:rsidP="00FA4F77">
            <w:pPr>
              <w:numPr>
                <w:ilvl w:val="0"/>
                <w:numId w:val="6"/>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детей с ограниченными возможностями здоровья;</w:t>
            </w:r>
          </w:p>
          <w:p w:rsidR="000B6621" w:rsidRDefault="000B6621" w:rsidP="00FA4F77">
            <w:pPr>
              <w:numPr>
                <w:ilvl w:val="0"/>
                <w:numId w:val="6"/>
              </w:numPr>
              <w:spacing w:after="0" w:line="255" w:lineRule="atLeast"/>
              <w:ind w:left="270"/>
              <w:rPr>
                <w:rFonts w:ascii="Arial" w:hAnsi="Arial" w:cs="Arial"/>
                <w:color w:val="222222"/>
                <w:sz w:val="20"/>
                <w:szCs w:val="20"/>
                <w:lang w:eastAsia="ru-RU"/>
              </w:rPr>
            </w:pPr>
            <w:r>
              <w:rPr>
                <w:rFonts w:ascii="Arial" w:hAnsi="Arial" w:cs="Arial"/>
                <w:color w:val="222222"/>
                <w:sz w:val="20"/>
                <w:szCs w:val="20"/>
                <w:lang w:eastAsia="ru-RU"/>
              </w:rPr>
              <w:t>дети с инвалидностью</w:t>
            </w:r>
          </w:p>
          <w:p w:rsidR="000B6621" w:rsidRPr="00506E0B" w:rsidRDefault="000B6621" w:rsidP="00FA4F77">
            <w:pPr>
              <w:numPr>
                <w:ilvl w:val="0"/>
                <w:numId w:val="6"/>
              </w:numPr>
              <w:spacing w:after="0" w:line="255" w:lineRule="atLeast"/>
              <w:ind w:left="270"/>
              <w:rPr>
                <w:rFonts w:ascii="Arial" w:hAnsi="Arial" w:cs="Arial"/>
                <w:color w:val="222222"/>
                <w:sz w:val="20"/>
                <w:szCs w:val="20"/>
                <w:lang w:eastAsia="ru-RU"/>
              </w:rPr>
            </w:pPr>
            <w:r>
              <w:rPr>
                <w:rFonts w:ascii="Arial" w:hAnsi="Arial" w:cs="Arial"/>
                <w:color w:val="222222"/>
                <w:sz w:val="20"/>
                <w:szCs w:val="20"/>
                <w:lang w:eastAsia="ru-RU"/>
              </w:rPr>
              <w:t>детей – сирот и детей, оставшихся без попечения родителей</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Бесплатные приемы пищи определяются временем нахождения в организации. Детям, обучающимся в первую смену, предоставляются</w:t>
            </w:r>
            <w:r>
              <w:rPr>
                <w:rFonts w:ascii="Arial" w:hAnsi="Arial" w:cs="Arial"/>
                <w:color w:val="222222"/>
                <w:sz w:val="20"/>
                <w:szCs w:val="20"/>
                <w:lang w:eastAsia="ru-RU"/>
              </w:rPr>
              <w:t xml:space="preserve"> завтрак и обед.</w:t>
            </w:r>
            <w:r w:rsidRPr="00506E0B">
              <w:rPr>
                <w:rFonts w:ascii="Arial" w:hAnsi="Arial" w:cs="Arial"/>
                <w:color w:val="222222"/>
                <w:sz w:val="20"/>
                <w:szCs w:val="20"/>
                <w:lang w:eastAsia="ru-RU"/>
              </w:rPr>
              <w:t>.</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5.2.1. На бесплат</w:t>
            </w:r>
            <w:r>
              <w:rPr>
                <w:rFonts w:ascii="Arial" w:hAnsi="Arial" w:cs="Arial"/>
                <w:color w:val="222222"/>
                <w:sz w:val="20"/>
                <w:szCs w:val="20"/>
                <w:lang w:eastAsia="ru-RU"/>
              </w:rPr>
              <w:t>ное одноразовое горячее питание (завтрак)</w:t>
            </w:r>
            <w:r w:rsidRPr="00506E0B">
              <w:rPr>
                <w:rFonts w:ascii="Arial" w:hAnsi="Arial" w:cs="Arial"/>
                <w:color w:val="222222"/>
                <w:sz w:val="20"/>
                <w:szCs w:val="20"/>
                <w:lang w:eastAsia="ru-RU"/>
              </w:rPr>
              <w:t>имеют право обучающиеся 1–4 классов. Документ – основание, подтверждающий право на бесплатный прием пищи, – приказ об обучении обучающегося по программе начального общего образования.</w:t>
            </w:r>
          </w:p>
          <w:p w:rsidR="000B6621"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5.3. На возмещение расхо</w:t>
            </w:r>
            <w:r>
              <w:rPr>
                <w:rFonts w:ascii="Arial" w:hAnsi="Arial" w:cs="Arial"/>
                <w:color w:val="222222"/>
                <w:sz w:val="20"/>
                <w:szCs w:val="20"/>
                <w:lang w:eastAsia="ru-RU"/>
              </w:rPr>
              <w:t xml:space="preserve">дов на горячее питание в размере 50% </w:t>
            </w:r>
            <w:r w:rsidRPr="00506E0B">
              <w:rPr>
                <w:rFonts w:ascii="Arial" w:hAnsi="Arial" w:cs="Arial"/>
                <w:color w:val="222222"/>
                <w:sz w:val="20"/>
                <w:szCs w:val="20"/>
                <w:lang w:eastAsia="ru-RU"/>
              </w:rPr>
              <w:t>стоимости горячего питания имеют право обучающиеся 5 – 11 классов, отнесенные к категории:</w:t>
            </w:r>
          </w:p>
          <w:p w:rsidR="000B6621" w:rsidRDefault="000B6621" w:rsidP="00932406">
            <w:pPr>
              <w:numPr>
                <w:ilvl w:val="0"/>
                <w:numId w:val="21"/>
              </w:num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малообеспеченных семей;</w:t>
            </w:r>
          </w:p>
          <w:p w:rsidR="000B6621" w:rsidRPr="00506E0B" w:rsidRDefault="000B6621" w:rsidP="00932406">
            <w:pPr>
              <w:numPr>
                <w:ilvl w:val="0"/>
                <w:numId w:val="21"/>
              </w:numPr>
              <w:spacing w:after="150" w:line="255" w:lineRule="atLeast"/>
              <w:rPr>
                <w:rFonts w:ascii="Arial" w:hAnsi="Arial" w:cs="Arial"/>
                <w:color w:val="222222"/>
                <w:sz w:val="20"/>
                <w:szCs w:val="20"/>
                <w:lang w:eastAsia="ru-RU"/>
              </w:rPr>
            </w:pPr>
            <w:r>
              <w:rPr>
                <w:rFonts w:ascii="Arial" w:hAnsi="Arial" w:cs="Arial"/>
                <w:color w:val="222222"/>
                <w:sz w:val="20"/>
                <w:szCs w:val="20"/>
                <w:lang w:eastAsia="ru-RU"/>
              </w:rPr>
              <w:t>многодетных семей.</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5.4. Обучающемуся, который обучается в здании школы, не предоставляется бесплатное горячее питание и не выплачивается денежная компенсация его родителю (законному представителю), если обучающийся по любым причинам отсутствовал в школе в дни ее работы или в случае отказа от питани</w:t>
            </w:r>
            <w:r>
              <w:rPr>
                <w:rFonts w:ascii="Arial" w:hAnsi="Arial" w:cs="Arial"/>
                <w:color w:val="222222"/>
                <w:sz w:val="20"/>
                <w:szCs w:val="20"/>
                <w:lang w:eastAsia="ru-RU"/>
              </w:rPr>
              <w:t>я. При обучении  с применением дистанционных технологий льготное горячее питание заменяется на пищевой набор</w:t>
            </w:r>
            <w:r w:rsidRPr="00506E0B">
              <w:rPr>
                <w:rFonts w:ascii="Arial" w:hAnsi="Arial" w:cs="Arial"/>
                <w:i/>
                <w:iCs/>
                <w:color w:val="222222"/>
                <w:sz w:val="20"/>
                <w:szCs w:val="20"/>
                <w:shd w:val="clear" w:color="auto" w:fill="FFFFCC"/>
                <w:lang w:eastAsia="ru-RU"/>
              </w:rPr>
              <w:t>.</w:t>
            </w:r>
          </w:p>
          <w:p w:rsidR="000B6621" w:rsidRPr="00506E0B" w:rsidRDefault="000B6621" w:rsidP="00FA4F77">
            <w:pPr>
              <w:spacing w:after="150" w:line="255" w:lineRule="atLeast"/>
              <w:rPr>
                <w:rFonts w:ascii="Times New Roman" w:hAnsi="Times New Roman" w:cs="Times New Roman"/>
                <w:sz w:val="24"/>
                <w:szCs w:val="24"/>
                <w:lang w:eastAsia="ru-RU"/>
              </w:rPr>
            </w:pPr>
            <w:r w:rsidRPr="00506E0B">
              <w:rPr>
                <w:rFonts w:ascii="Arial" w:hAnsi="Arial" w:cs="Arial"/>
                <w:color w:val="222222"/>
                <w:sz w:val="20"/>
                <w:szCs w:val="20"/>
                <w:lang w:eastAsia="ru-RU"/>
              </w:rPr>
              <w:t>5.5. Основанием для получения обучающимися мер социальной поддержки является</w:t>
            </w:r>
            <w:r>
              <w:rPr>
                <w:rFonts w:ascii="Arial" w:hAnsi="Arial" w:cs="Arial"/>
                <w:color w:val="222222"/>
                <w:sz w:val="20"/>
                <w:szCs w:val="20"/>
                <w:lang w:eastAsia="ru-RU"/>
              </w:rPr>
              <w:t xml:space="preserve"> ежегодное</w:t>
            </w:r>
            <w:r w:rsidRPr="00506E0B">
              <w:rPr>
                <w:rFonts w:ascii="Arial" w:hAnsi="Arial" w:cs="Arial"/>
                <w:color w:val="222222"/>
                <w:sz w:val="20"/>
                <w:szCs w:val="20"/>
                <w:lang w:eastAsia="ru-RU"/>
              </w:rPr>
              <w:t> предоставление в школу:</w:t>
            </w:r>
          </w:p>
          <w:p w:rsidR="000B6621" w:rsidRPr="00506E0B" w:rsidRDefault="000B6621" w:rsidP="00FA4F77">
            <w:pPr>
              <w:numPr>
                <w:ilvl w:val="0"/>
                <w:numId w:val="8"/>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заявления одного из родителей (законных представителей) обучающегося, составленного по форме, установленной в </w:t>
            </w:r>
            <w:hyperlink r:id="rId30" w:anchor="/document/118/30683/" w:history="1">
              <w:r w:rsidRPr="00506E0B">
                <w:rPr>
                  <w:rFonts w:ascii="Arial" w:hAnsi="Arial" w:cs="Arial"/>
                  <w:color w:val="0047B3"/>
                  <w:sz w:val="20"/>
                  <w:szCs w:val="20"/>
                  <w:u w:val="single"/>
                  <w:lang w:eastAsia="ru-RU"/>
                </w:rPr>
                <w:t>приложении № 2</w:t>
              </w:r>
            </w:hyperlink>
            <w:r w:rsidRPr="00506E0B">
              <w:rPr>
                <w:rFonts w:ascii="Arial" w:hAnsi="Arial" w:cs="Arial"/>
                <w:color w:val="222222"/>
                <w:sz w:val="20"/>
                <w:szCs w:val="20"/>
                <w:lang w:eastAsia="ru-RU"/>
              </w:rPr>
              <w:t> к настоящему Положению;</w:t>
            </w:r>
          </w:p>
          <w:p w:rsidR="000B6621" w:rsidRPr="00506E0B" w:rsidRDefault="000B6621" w:rsidP="00FA4F77">
            <w:pPr>
              <w:numPr>
                <w:ilvl w:val="0"/>
                <w:numId w:val="8"/>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документов, подтверждающих льготную категорию ребенка, представленных согласно списку, установленному в </w:t>
            </w:r>
            <w:hyperlink r:id="rId31" w:anchor="/document/118/57930/dfasy3mca1/" w:history="1">
              <w:r w:rsidRPr="00506E0B">
                <w:rPr>
                  <w:rFonts w:ascii="Arial" w:hAnsi="Arial" w:cs="Arial"/>
                  <w:color w:val="0047B3"/>
                  <w:sz w:val="20"/>
                  <w:szCs w:val="20"/>
                  <w:u w:val="single"/>
                  <w:lang w:eastAsia="ru-RU"/>
                </w:rPr>
                <w:t>приложении № 1</w:t>
              </w:r>
            </w:hyperlink>
            <w:r w:rsidRPr="00506E0B">
              <w:rPr>
                <w:rFonts w:ascii="Arial" w:hAnsi="Arial" w:cs="Arial"/>
                <w:color w:val="222222"/>
                <w:sz w:val="20"/>
                <w:szCs w:val="20"/>
                <w:lang w:eastAsia="ru-RU"/>
              </w:rPr>
              <w:t> к настоящему Положению.</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5.6. В случае необращения родителя (законного представителя) за обеспечением обучающегося льготным горячим питанием такое питание указанному обучающемуся не предоставляется.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5.7. Заявление родителя (законного представителя) рассматривается администрацией школы в течение</w:t>
            </w:r>
            <w:r>
              <w:rPr>
                <w:rFonts w:ascii="Arial" w:hAnsi="Arial" w:cs="Arial"/>
                <w:color w:val="222222"/>
                <w:sz w:val="20"/>
                <w:szCs w:val="20"/>
                <w:lang w:eastAsia="ru-RU"/>
              </w:rPr>
              <w:t xml:space="preserve"> трех рабочих </w:t>
            </w:r>
            <w:r w:rsidRPr="00506E0B">
              <w:rPr>
                <w:rFonts w:ascii="Arial" w:hAnsi="Arial" w:cs="Arial"/>
                <w:color w:val="222222"/>
                <w:sz w:val="20"/>
                <w:szCs w:val="20"/>
                <w:lang w:eastAsia="ru-RU"/>
              </w:rPr>
              <w:t>дней после регистрации его заявления и документов. По результатам рассмотрения заявления и документов школа принимает одно из решений:</w:t>
            </w:r>
          </w:p>
          <w:p w:rsidR="000B6621" w:rsidRPr="00506E0B" w:rsidRDefault="000B6621" w:rsidP="00FA4F77">
            <w:pPr>
              <w:numPr>
                <w:ilvl w:val="0"/>
                <w:numId w:val="9"/>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 предоставлении льготного горячего питания обучающемуся;</w:t>
            </w:r>
          </w:p>
          <w:p w:rsidR="000B6621" w:rsidRPr="00506E0B" w:rsidRDefault="000B6621" w:rsidP="00FA4F77">
            <w:pPr>
              <w:numPr>
                <w:ilvl w:val="0"/>
                <w:numId w:val="9"/>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об отказе в предоставлении льготного горячего питания обучающемуся.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5.8. Решение школы о предоставлении льготного горячего питания оформляется приказом директора школы.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 следующего за днем издания приказа о прекращении обеспечения обучающегося льготным питанием.</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5.9. Решение об отказе обучающемуся в предоставлении льготного питания принимается в случае:</w:t>
            </w:r>
          </w:p>
          <w:p w:rsidR="000B6621" w:rsidRPr="00506E0B" w:rsidRDefault="000B6621" w:rsidP="00FA4F77">
            <w:pPr>
              <w:numPr>
                <w:ilvl w:val="0"/>
                <w:numId w:val="10"/>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представления родителем (законным представителем) неполных и (или) недостоверных сведений и документов, являющихся основанием для предоставления льготного питания;</w:t>
            </w:r>
          </w:p>
          <w:p w:rsidR="000B6621" w:rsidRDefault="000B6621" w:rsidP="00932406">
            <w:pPr>
              <w:numPr>
                <w:ilvl w:val="0"/>
                <w:numId w:val="10"/>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отсутствия у обучающегося права на предоставление льготного питания;</w:t>
            </w:r>
          </w:p>
          <w:p w:rsidR="000B6621" w:rsidRPr="00506E0B" w:rsidRDefault="000B6621" w:rsidP="00932406">
            <w:pPr>
              <w:spacing w:after="0" w:line="255" w:lineRule="atLeast"/>
              <w:ind w:left="-90"/>
              <w:rPr>
                <w:rFonts w:ascii="Arial" w:hAnsi="Arial" w:cs="Arial"/>
                <w:color w:val="222222"/>
                <w:sz w:val="20"/>
                <w:szCs w:val="20"/>
                <w:lang w:eastAsia="ru-RU"/>
              </w:rPr>
            </w:pP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 xml:space="preserve">В случае принятия решения об отказе в предоставлении льготного питания обучающемуся школа направляет родителю (законному представителю) обучающегося письменное уведомление </w:t>
            </w:r>
            <w:r>
              <w:rPr>
                <w:rFonts w:ascii="Arial" w:hAnsi="Arial" w:cs="Arial"/>
                <w:color w:val="222222"/>
                <w:sz w:val="20"/>
                <w:szCs w:val="20"/>
                <w:lang w:eastAsia="ru-RU"/>
              </w:rPr>
              <w:t>с указанием причин отказа в течение пяти рабочих</w:t>
            </w:r>
            <w:r w:rsidRPr="00506E0B">
              <w:rPr>
                <w:rFonts w:ascii="Arial" w:hAnsi="Arial" w:cs="Arial"/>
                <w:color w:val="222222"/>
                <w:sz w:val="20"/>
                <w:szCs w:val="20"/>
                <w:lang w:eastAsia="ru-RU"/>
              </w:rPr>
              <w:t> дней со дня принятия решения. </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5.10. Обучающемуся прекращается предоставление горячего льготного питания в случаях, установленных абзацами 2, 4 и 5 пункта 3.1.2 настоящего Положения</w:t>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b/>
                <w:bCs/>
                <w:color w:val="222222"/>
                <w:sz w:val="20"/>
                <w:szCs w:val="20"/>
                <w:lang w:eastAsia="ru-RU"/>
              </w:rPr>
              <w:t>6. Обязанности участников образовательных отношений при организации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6.1. Директор школы:</w:t>
            </w:r>
          </w:p>
          <w:p w:rsidR="000B6621" w:rsidRPr="00506E0B" w:rsidRDefault="000B6621" w:rsidP="00FA4F77">
            <w:pPr>
              <w:numPr>
                <w:ilvl w:val="0"/>
                <w:numId w:val="11"/>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ежегодно в начале учебного года издает приказ о предоставлении горячего питания обучающимся;</w:t>
            </w:r>
          </w:p>
          <w:p w:rsidR="000B6621" w:rsidRPr="00506E0B" w:rsidRDefault="000B6621" w:rsidP="00FA4F77">
            <w:pPr>
              <w:numPr>
                <w:ilvl w:val="0"/>
                <w:numId w:val="11"/>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несет ответственность за организацию горячего питания обучающихся в соответствии с федеральными, региональными и муниципальными нормативными актами, федеральными санитарными правилами и нормами, уставом школы и настоящим Положением;</w:t>
            </w:r>
          </w:p>
          <w:p w:rsidR="000B6621" w:rsidRPr="00506E0B" w:rsidRDefault="000B6621" w:rsidP="00FA4F77">
            <w:pPr>
              <w:numPr>
                <w:ilvl w:val="0"/>
                <w:numId w:val="11"/>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обеспечивает принятие локальных актов, предусмотренных настоящим Положением;</w:t>
            </w:r>
          </w:p>
          <w:p w:rsidR="000B6621" w:rsidRPr="00506E0B" w:rsidRDefault="000B6621" w:rsidP="00FA4F77">
            <w:pPr>
              <w:numPr>
                <w:ilvl w:val="0"/>
                <w:numId w:val="11"/>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назначает из числа работников школы ответственных за организацию питания и закрепляет их обязанности;</w:t>
            </w:r>
          </w:p>
          <w:p w:rsidR="000B6621" w:rsidRPr="00506E0B" w:rsidRDefault="000B6621" w:rsidP="00FA4F77">
            <w:pPr>
              <w:numPr>
                <w:ilvl w:val="0"/>
                <w:numId w:val="11"/>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обеспечивает рассмотрение вопросов организации горячего питания обучающихся на родительских собраниях, заседаниях управляющего совета школы, а также педагогических советах.</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6.2. Ответственный за питание</w:t>
            </w:r>
            <w:r>
              <w:rPr>
                <w:rFonts w:ascii="Arial" w:hAnsi="Arial" w:cs="Arial"/>
                <w:color w:val="222222"/>
                <w:sz w:val="20"/>
                <w:szCs w:val="20"/>
                <w:lang w:eastAsia="ru-RU"/>
              </w:rPr>
              <w:t xml:space="preserve"> </w:t>
            </w:r>
            <w:r w:rsidRPr="00506E0B">
              <w:rPr>
                <w:rFonts w:ascii="Arial" w:hAnsi="Arial" w:cs="Arial"/>
                <w:color w:val="222222"/>
                <w:sz w:val="20"/>
                <w:szCs w:val="20"/>
                <w:lang w:eastAsia="ru-RU"/>
              </w:rPr>
              <w:t>осуществляет обязанности, установленные приказом директора школы.</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6.</w:t>
            </w:r>
            <w:r>
              <w:rPr>
                <w:rFonts w:ascii="Arial" w:hAnsi="Arial" w:cs="Arial"/>
                <w:color w:val="222222"/>
                <w:sz w:val="20"/>
                <w:szCs w:val="20"/>
                <w:lang w:eastAsia="ru-RU"/>
              </w:rPr>
              <w:t>3. Директор школы:</w:t>
            </w:r>
          </w:p>
          <w:p w:rsidR="000B6621" w:rsidRPr="00506E0B" w:rsidRDefault="000B6621" w:rsidP="00FA4F77">
            <w:pPr>
              <w:numPr>
                <w:ilvl w:val="0"/>
                <w:numId w:val="12"/>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обеспечивает своевременную организацию ремонта технологического, механического и холодильного оборудования пищеблока;</w:t>
            </w:r>
          </w:p>
          <w:p w:rsidR="000B6621" w:rsidRPr="00506E0B" w:rsidRDefault="000B6621" w:rsidP="00FA4F77">
            <w:pPr>
              <w:numPr>
                <w:ilvl w:val="0"/>
                <w:numId w:val="12"/>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снабжает пищеблок достаточным количеством посуды, специальной одежды, санитарно-гигиеническими средствами, уборочным инвентарем.</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6.4. Работники пищеблока:</w:t>
            </w:r>
          </w:p>
          <w:p w:rsidR="000B6621" w:rsidRPr="00506E0B" w:rsidRDefault="000B6621" w:rsidP="00FA4F77">
            <w:pPr>
              <w:numPr>
                <w:ilvl w:val="0"/>
                <w:numId w:val="13"/>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выполняют обязанности в рамках должностной инструкции;</w:t>
            </w:r>
          </w:p>
          <w:p w:rsidR="000B6621" w:rsidRPr="00506E0B" w:rsidRDefault="000B6621" w:rsidP="00FA4F77">
            <w:pPr>
              <w:numPr>
                <w:ilvl w:val="0"/>
                <w:numId w:val="13"/>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вправе вносить предложения по улучшению организации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 6.5. Классные руководители:</w:t>
            </w:r>
          </w:p>
          <w:p w:rsidR="000B6621" w:rsidRPr="00506E0B" w:rsidRDefault="000B6621" w:rsidP="00FA4F77">
            <w:pPr>
              <w:numPr>
                <w:ilvl w:val="0"/>
                <w:numId w:val="14"/>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представляют в пищеблок заявку об организации горячего питания обучающихся на следующий учебный день. В заявке обязательно указывается фактическое количество питающихся;</w:t>
            </w:r>
          </w:p>
          <w:p w:rsidR="000B6621" w:rsidRPr="00506E0B" w:rsidRDefault="000B6621" w:rsidP="00FA4F77">
            <w:pPr>
              <w:numPr>
                <w:ilvl w:val="0"/>
                <w:numId w:val="14"/>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уточняют представленную заявку об организации горячего питания обучающихся;</w:t>
            </w:r>
          </w:p>
          <w:p w:rsidR="000B6621" w:rsidRPr="00506E0B" w:rsidRDefault="000B6621" w:rsidP="00FA4F77">
            <w:pPr>
              <w:numPr>
                <w:ilvl w:val="0"/>
                <w:numId w:val="14"/>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ведут ежедневный табель учета полученных обучающимися обедов по форме, установленной в </w:t>
            </w:r>
            <w:hyperlink r:id="rId32" w:anchor="/document/118/69828/" w:history="1">
              <w:r w:rsidRPr="00506E0B">
                <w:rPr>
                  <w:rFonts w:ascii="Arial" w:hAnsi="Arial" w:cs="Arial"/>
                  <w:color w:val="0047B3"/>
                  <w:sz w:val="20"/>
                  <w:szCs w:val="20"/>
                  <w:u w:val="single"/>
                  <w:lang w:eastAsia="ru-RU"/>
                </w:rPr>
                <w:t>приложении № 3</w:t>
              </w:r>
            </w:hyperlink>
            <w:r w:rsidRPr="00506E0B">
              <w:rPr>
                <w:rFonts w:ascii="Arial" w:hAnsi="Arial" w:cs="Arial"/>
                <w:color w:val="222222"/>
                <w:sz w:val="20"/>
                <w:szCs w:val="20"/>
                <w:lang w:eastAsia="ru-RU"/>
              </w:rPr>
              <w:t> к настоящему Положению;</w:t>
            </w:r>
          </w:p>
          <w:p w:rsidR="000B6621" w:rsidRPr="00506E0B" w:rsidRDefault="000B6621" w:rsidP="00FA4F77">
            <w:pPr>
              <w:numPr>
                <w:ilvl w:val="0"/>
                <w:numId w:val="14"/>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осуществляют в части своей компетенции мониторинг организации горячего питания;</w:t>
            </w:r>
          </w:p>
          <w:p w:rsidR="000B6621" w:rsidRPr="00506E0B" w:rsidRDefault="000B6621" w:rsidP="00FA4F77">
            <w:pPr>
              <w:numPr>
                <w:ilvl w:val="0"/>
                <w:numId w:val="14"/>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обучающихся полноценным горячим питанием;</w:t>
            </w:r>
          </w:p>
          <w:p w:rsidR="000B6621" w:rsidRPr="00506E0B" w:rsidRDefault="000B6621" w:rsidP="00FA4F77">
            <w:pPr>
              <w:numPr>
                <w:ilvl w:val="0"/>
                <w:numId w:val="14"/>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выносят на обсуждение на заседаниях педагогического совета, совещаниях при директоре предложения по улучшению горячего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6.6. Родители (законные представители) обучающихся:</w:t>
            </w:r>
          </w:p>
          <w:p w:rsidR="000B6621" w:rsidRPr="00506E0B" w:rsidRDefault="000B6621" w:rsidP="00FA4F77">
            <w:pPr>
              <w:numPr>
                <w:ilvl w:val="0"/>
                <w:numId w:val="15"/>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представляют подтверждающие документы в случае, если ребенок относится к льготной категории детей;</w:t>
            </w:r>
          </w:p>
          <w:p w:rsidR="000B6621" w:rsidRPr="00506E0B" w:rsidRDefault="000B6621" w:rsidP="00FA4F77">
            <w:pPr>
              <w:numPr>
                <w:ilvl w:val="0"/>
                <w:numId w:val="15"/>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классного руководителя об имеющихся у ребенка аллергических реакциях на продукты питания и других ограничениях;</w:t>
            </w:r>
          </w:p>
          <w:p w:rsidR="000B6621" w:rsidRPr="00506E0B" w:rsidRDefault="000B6621" w:rsidP="00FA4F77">
            <w:pPr>
              <w:numPr>
                <w:ilvl w:val="0"/>
                <w:numId w:val="15"/>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ведут разъяснительную работу со своими детьми по привитию им навыков здорового образа жизни и правильного питания;</w:t>
            </w:r>
          </w:p>
          <w:p w:rsidR="000B6621" w:rsidRPr="00506E0B" w:rsidRDefault="000B6621" w:rsidP="00FA4F77">
            <w:pPr>
              <w:numPr>
                <w:ilvl w:val="0"/>
                <w:numId w:val="15"/>
              </w:numPr>
              <w:spacing w:after="0" w:line="255" w:lineRule="atLeast"/>
              <w:ind w:left="270"/>
              <w:rPr>
                <w:rFonts w:ascii="Arial" w:hAnsi="Arial" w:cs="Arial"/>
                <w:color w:val="222222"/>
                <w:sz w:val="20"/>
                <w:szCs w:val="20"/>
                <w:lang w:eastAsia="ru-RU"/>
              </w:rPr>
            </w:pPr>
            <w:r w:rsidRPr="00506E0B">
              <w:rPr>
                <w:rFonts w:ascii="Arial" w:hAnsi="Arial" w:cs="Arial"/>
                <w:color w:val="222222"/>
                <w:sz w:val="20"/>
                <w:szCs w:val="20"/>
                <w:lang w:eastAsia="ru-RU"/>
              </w:rPr>
              <w:t>вносят предложения по улучшению организации горячего питания в школе;</w:t>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color w:val="222222"/>
                <w:sz w:val="20"/>
                <w:szCs w:val="20"/>
                <w:lang w:eastAsia="ru-RU"/>
              </w:rPr>
              <w:t> </w:t>
            </w:r>
            <w:r w:rsidRPr="00506E0B">
              <w:rPr>
                <w:rFonts w:ascii="Arial" w:hAnsi="Arial" w:cs="Arial"/>
                <w:b/>
                <w:bCs/>
                <w:color w:val="222222"/>
                <w:sz w:val="20"/>
                <w:szCs w:val="20"/>
                <w:lang w:eastAsia="ru-RU"/>
              </w:rPr>
              <w:t>7. Контроль за организацией питания</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7.1. Контроль качества и безопасности организации питания основан на принципах ХАССП и осуществляется на основании программы производственного контроля, утвержденной директором школы.</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7.2. Дополнительный контроль организации питания может осуществляться</w:t>
            </w:r>
            <w:r>
              <w:rPr>
                <w:rFonts w:ascii="Arial" w:hAnsi="Arial" w:cs="Arial"/>
                <w:color w:val="222222"/>
                <w:sz w:val="20"/>
                <w:szCs w:val="20"/>
                <w:lang w:eastAsia="ru-RU"/>
              </w:rPr>
              <w:t xml:space="preserve"> родительским комитетом.</w:t>
            </w:r>
            <w:r w:rsidRPr="00506E0B">
              <w:rPr>
                <w:rFonts w:ascii="Arial" w:hAnsi="Arial" w:cs="Arial"/>
                <w:color w:val="222222"/>
                <w:sz w:val="20"/>
                <w:szCs w:val="20"/>
                <w:lang w:eastAsia="ru-RU"/>
              </w:rPr>
              <w:t xml:space="preserve"> Порядок проведения такого вида контроля определяется локальным актом школы.</w:t>
            </w:r>
          </w:p>
          <w:p w:rsidR="000B6621" w:rsidRPr="00506E0B" w:rsidRDefault="000B6621" w:rsidP="00FA4F77">
            <w:pPr>
              <w:spacing w:after="150" w:line="255" w:lineRule="atLeast"/>
              <w:jc w:val="center"/>
              <w:rPr>
                <w:rFonts w:ascii="Arial" w:hAnsi="Arial" w:cs="Arial"/>
                <w:color w:val="222222"/>
                <w:sz w:val="20"/>
                <w:szCs w:val="20"/>
                <w:lang w:eastAsia="ru-RU"/>
              </w:rPr>
            </w:pPr>
            <w:r w:rsidRPr="00506E0B">
              <w:rPr>
                <w:rFonts w:ascii="Arial" w:hAnsi="Arial" w:cs="Arial"/>
                <w:b/>
                <w:bCs/>
                <w:color w:val="222222"/>
                <w:sz w:val="20"/>
                <w:szCs w:val="20"/>
                <w:lang w:eastAsia="ru-RU"/>
              </w:rPr>
              <w:t>8. Ответственность</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8.1. 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обязанностей.</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8.2. Родители (законные представители) обучающихся несут предусмотренную действующим законодательством ответственность за неуведомление школы о наступлении обстоятельств, лишающих их права на получение льготного питания для ребенка.</w:t>
            </w:r>
          </w:p>
          <w:p w:rsidR="000B6621" w:rsidRPr="00506E0B" w:rsidRDefault="000B6621" w:rsidP="00FA4F77">
            <w:pPr>
              <w:spacing w:after="15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8.3. Работники школы,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p>
          <w:p w:rsidR="000B6621" w:rsidRPr="00506E0B" w:rsidRDefault="000B6621" w:rsidP="00FA4F77">
            <w:pPr>
              <w:spacing w:after="0" w:line="255" w:lineRule="atLeast"/>
              <w:rPr>
                <w:rFonts w:ascii="Arial" w:hAnsi="Arial" w:cs="Arial"/>
                <w:color w:val="222222"/>
                <w:sz w:val="20"/>
                <w:szCs w:val="20"/>
                <w:lang w:eastAsia="ru-RU"/>
              </w:rPr>
            </w:pPr>
            <w:r w:rsidRPr="00506E0B">
              <w:rPr>
                <w:rFonts w:ascii="Arial" w:hAnsi="Arial" w:cs="Arial"/>
                <w:color w:val="222222"/>
                <w:sz w:val="20"/>
                <w:szCs w:val="20"/>
                <w:lang w:eastAsia="ru-RU"/>
              </w:rPr>
              <w:t>  </w:t>
            </w:r>
          </w:p>
          <w:p w:rsidR="000B6621" w:rsidRPr="00506E0B" w:rsidRDefault="000B6621" w:rsidP="00FA4F77">
            <w:pPr>
              <w:spacing w:after="0" w:line="255" w:lineRule="atLeast"/>
              <w:rPr>
                <w:rFonts w:ascii="Times New Roman" w:hAnsi="Times New Roman" w:cs="Times New Roman"/>
                <w:sz w:val="24"/>
                <w:szCs w:val="24"/>
                <w:lang w:eastAsia="ru-RU"/>
              </w:rPr>
            </w:pPr>
          </w:p>
        </w:tc>
      </w:tr>
    </w:tbl>
    <w:p w:rsidR="000B6621" w:rsidRDefault="000B6621">
      <w:bookmarkStart w:id="0" w:name="_GoBack"/>
      <w:bookmarkEnd w:id="0"/>
    </w:p>
    <w:sectPr w:rsidR="000B6621" w:rsidSect="00FA4F77">
      <w:pgSz w:w="11906" w:h="16838"/>
      <w:pgMar w:top="1134" w:right="424" w:bottom="113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E68"/>
    <w:multiLevelType w:val="multilevel"/>
    <w:tmpl w:val="EC8424E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BF6E8C"/>
    <w:multiLevelType w:val="multilevel"/>
    <w:tmpl w:val="9F16BE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46A074D"/>
    <w:multiLevelType w:val="multilevel"/>
    <w:tmpl w:val="805CB8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9A55ED"/>
    <w:multiLevelType w:val="multilevel"/>
    <w:tmpl w:val="502C30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AE2115"/>
    <w:multiLevelType w:val="multilevel"/>
    <w:tmpl w:val="A1F601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AA1AF5"/>
    <w:multiLevelType w:val="multilevel"/>
    <w:tmpl w:val="D78CAB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957A96"/>
    <w:multiLevelType w:val="hybridMultilevel"/>
    <w:tmpl w:val="24F4FC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2CE58B5"/>
    <w:multiLevelType w:val="multilevel"/>
    <w:tmpl w:val="E4009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6DF54E3"/>
    <w:multiLevelType w:val="multilevel"/>
    <w:tmpl w:val="7CD458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1E3FA0"/>
    <w:multiLevelType w:val="multilevel"/>
    <w:tmpl w:val="4D6EC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B530EAC"/>
    <w:multiLevelType w:val="hybridMultilevel"/>
    <w:tmpl w:val="0E924E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E212AF2"/>
    <w:multiLevelType w:val="multilevel"/>
    <w:tmpl w:val="7626F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54395E"/>
    <w:multiLevelType w:val="multilevel"/>
    <w:tmpl w:val="0D445D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79D0A6E"/>
    <w:multiLevelType w:val="multilevel"/>
    <w:tmpl w:val="A8FC67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D40961"/>
    <w:multiLevelType w:val="multilevel"/>
    <w:tmpl w:val="224E93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8B1003"/>
    <w:multiLevelType w:val="multilevel"/>
    <w:tmpl w:val="ED4037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A7462E1"/>
    <w:multiLevelType w:val="multilevel"/>
    <w:tmpl w:val="4E800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6726479"/>
    <w:multiLevelType w:val="multilevel"/>
    <w:tmpl w:val="88B62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A227691"/>
    <w:multiLevelType w:val="multilevel"/>
    <w:tmpl w:val="AF084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AD5434F"/>
    <w:multiLevelType w:val="multilevel"/>
    <w:tmpl w:val="DA72D7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2613F87"/>
    <w:multiLevelType w:val="multilevel"/>
    <w:tmpl w:val="C8DE8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12"/>
  </w:num>
  <w:num w:numId="3">
    <w:abstractNumId w:val="2"/>
  </w:num>
  <w:num w:numId="4">
    <w:abstractNumId w:val="5"/>
  </w:num>
  <w:num w:numId="5">
    <w:abstractNumId w:val="19"/>
  </w:num>
  <w:num w:numId="6">
    <w:abstractNumId w:val="4"/>
  </w:num>
  <w:num w:numId="7">
    <w:abstractNumId w:val="17"/>
  </w:num>
  <w:num w:numId="8">
    <w:abstractNumId w:val="14"/>
  </w:num>
  <w:num w:numId="9">
    <w:abstractNumId w:val="8"/>
  </w:num>
  <w:num w:numId="10">
    <w:abstractNumId w:val="9"/>
  </w:num>
  <w:num w:numId="11">
    <w:abstractNumId w:val="20"/>
  </w:num>
  <w:num w:numId="12">
    <w:abstractNumId w:val="11"/>
  </w:num>
  <w:num w:numId="13">
    <w:abstractNumId w:val="0"/>
  </w:num>
  <w:num w:numId="14">
    <w:abstractNumId w:val="3"/>
  </w:num>
  <w:num w:numId="15">
    <w:abstractNumId w:val="13"/>
  </w:num>
  <w:num w:numId="16">
    <w:abstractNumId w:val="1"/>
  </w:num>
  <w:num w:numId="17">
    <w:abstractNumId w:val="16"/>
  </w:num>
  <w:num w:numId="18">
    <w:abstractNumId w:val="7"/>
  </w:num>
  <w:num w:numId="19">
    <w:abstractNumId w:val="15"/>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0BB"/>
    <w:rsid w:val="000B6621"/>
    <w:rsid w:val="00173ACC"/>
    <w:rsid w:val="00231543"/>
    <w:rsid w:val="002F56AE"/>
    <w:rsid w:val="00506E0B"/>
    <w:rsid w:val="00686888"/>
    <w:rsid w:val="008C7068"/>
    <w:rsid w:val="00932406"/>
    <w:rsid w:val="009368B0"/>
    <w:rsid w:val="00AC49FA"/>
    <w:rsid w:val="00D552A9"/>
    <w:rsid w:val="00E460BB"/>
    <w:rsid w:val="00F64589"/>
    <w:rsid w:val="00FA4F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44793">
      <w:marLeft w:val="0"/>
      <w:marRight w:val="0"/>
      <w:marTop w:val="0"/>
      <w:marBottom w:val="0"/>
      <w:divBdr>
        <w:top w:val="none" w:sz="0" w:space="0" w:color="auto"/>
        <w:left w:val="none" w:sz="0" w:space="0" w:color="auto"/>
        <w:bottom w:val="none" w:sz="0" w:space="0" w:color="auto"/>
        <w:right w:val="none" w:sz="0" w:space="0" w:color="auto"/>
      </w:divBdr>
      <w:divsChild>
        <w:div w:id="172844791">
          <w:marLeft w:val="0"/>
          <w:marRight w:val="0"/>
          <w:marTop w:val="0"/>
          <w:marBottom w:val="0"/>
          <w:divBdr>
            <w:top w:val="none" w:sz="0" w:space="0" w:color="auto"/>
            <w:left w:val="none" w:sz="0" w:space="0" w:color="auto"/>
            <w:bottom w:val="none" w:sz="0" w:space="0" w:color="auto"/>
            <w:right w:val="none" w:sz="0" w:space="0" w:color="auto"/>
          </w:divBdr>
        </w:div>
        <w:div w:id="17284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34" Type="http://schemas.openxmlformats.org/officeDocument/2006/relationships/theme" Target="theme/theme1.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6</Pages>
  <Words>3082</Words>
  <Characters>17574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3</cp:revision>
  <cp:lastPrinted>2022-01-25T10:56:00Z</cp:lastPrinted>
  <dcterms:created xsi:type="dcterms:W3CDTF">2021-12-02T08:23:00Z</dcterms:created>
  <dcterms:modified xsi:type="dcterms:W3CDTF">2022-01-25T10:58:00Z</dcterms:modified>
</cp:coreProperties>
</file>