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8" w:rsidRDefault="00B07708" w:rsidP="00B07708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«</w:t>
      </w:r>
      <w:proofErr w:type="spellStart"/>
      <w:r>
        <w:rPr>
          <w:i/>
        </w:rPr>
        <w:t>Утвердаю</w:t>
      </w:r>
      <w:proofErr w:type="spellEnd"/>
      <w:r>
        <w:rPr>
          <w:i/>
        </w:rPr>
        <w:t>»</w:t>
      </w:r>
    </w:p>
    <w:p w:rsidR="00B07708" w:rsidRDefault="00B07708" w:rsidP="00B07708">
      <w:pPr>
        <w:spacing w:line="360" w:lineRule="auto"/>
        <w:jc w:val="right"/>
        <w:rPr>
          <w:i/>
        </w:rPr>
      </w:pPr>
      <w:r>
        <w:rPr>
          <w:i/>
        </w:rPr>
        <w:t>Директор школы: _______________ Воробьёва Е.В.</w:t>
      </w:r>
    </w:p>
    <w:p w:rsidR="00B07708" w:rsidRDefault="00B07708" w:rsidP="00B07708">
      <w:pPr>
        <w:spacing w:line="360" w:lineRule="auto"/>
        <w:jc w:val="right"/>
        <w:rPr>
          <w:i/>
        </w:rPr>
      </w:pPr>
      <w:r>
        <w:rPr>
          <w:i/>
        </w:rPr>
        <w:t>Приказ № 58 от 01.09.2022 года</w:t>
      </w:r>
    </w:p>
    <w:p w:rsidR="00B07708" w:rsidRDefault="00B07708" w:rsidP="00B07708">
      <w:pPr>
        <w:spacing w:line="360" w:lineRule="auto"/>
        <w:jc w:val="both"/>
        <w:rPr>
          <w:i/>
          <w:sz w:val="36"/>
          <w:szCs w:val="36"/>
        </w:rPr>
      </w:pPr>
    </w:p>
    <w:p w:rsidR="00B07708" w:rsidRDefault="00B07708" w:rsidP="00B07708">
      <w:pPr>
        <w:spacing w:line="360" w:lineRule="auto"/>
        <w:ind w:left="708" w:firstLine="708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Муниципалльное</w:t>
      </w:r>
      <w:proofErr w:type="spellEnd"/>
    </w:p>
    <w:p w:rsidR="00B07708" w:rsidRDefault="00B07708" w:rsidP="00B07708">
      <w:pPr>
        <w:spacing w:line="360" w:lineRule="auto"/>
        <w:ind w:left="708"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общеобразовательное учреждение</w:t>
      </w:r>
    </w:p>
    <w:p w:rsidR="00B07708" w:rsidRDefault="00B07708" w:rsidP="00B07708">
      <w:pPr>
        <w:spacing w:line="360" w:lineRule="auto"/>
        <w:ind w:left="708"/>
        <w:rPr>
          <w:b/>
          <w:sz w:val="28"/>
          <w:szCs w:val="28"/>
        </w:rPr>
      </w:pPr>
      <w:proofErr w:type="spellStart"/>
      <w:r>
        <w:rPr>
          <w:b/>
          <w:i/>
          <w:sz w:val="36"/>
          <w:szCs w:val="36"/>
        </w:rPr>
        <w:t>Лацковская</w:t>
      </w:r>
      <w:proofErr w:type="spellEnd"/>
      <w:r>
        <w:rPr>
          <w:b/>
          <w:i/>
          <w:sz w:val="36"/>
          <w:szCs w:val="36"/>
        </w:rPr>
        <w:t xml:space="preserve"> основная общеобразовательная школа</w:t>
      </w:r>
    </w:p>
    <w:p w:rsidR="00B07708" w:rsidRDefault="00B07708" w:rsidP="00B07708">
      <w:pPr>
        <w:shd w:val="clear" w:color="auto" w:fill="FFFFFF"/>
        <w:spacing w:after="0" w:line="240" w:lineRule="auto"/>
        <w:jc w:val="both"/>
        <w:rPr>
          <w:sz w:val="56"/>
          <w:szCs w:val="56"/>
        </w:rPr>
      </w:pPr>
    </w:p>
    <w:p w:rsidR="0055024A" w:rsidRPr="00B55744" w:rsidRDefault="0055024A" w:rsidP="00B0770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5574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РАБОЧАЯ ПРОГРАММА</w:t>
      </w:r>
    </w:p>
    <w:p w:rsidR="0055024A" w:rsidRPr="00B55744" w:rsidRDefault="0055024A" w:rsidP="005502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5024A" w:rsidRPr="00B55744" w:rsidRDefault="0055024A" w:rsidP="00B0770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B55744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>БИОЛОГИЯ    ЧЕЛОВЕК</w:t>
      </w:r>
    </w:p>
    <w:p w:rsidR="0055024A" w:rsidRPr="00B55744" w:rsidRDefault="0055024A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5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B07708" w:rsidRPr="00B55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ab/>
      </w:r>
      <w:r w:rsidRPr="00B55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 КЛАСС</w:t>
      </w:r>
    </w:p>
    <w:p w:rsidR="0055024A" w:rsidRDefault="0055024A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1575" w:rsidRDefault="00AA1575" w:rsidP="00AA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  <w:r w:rsidR="0035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БИОЛОГИЯ, АВТОРЫ СИВОГЛАЗОВ В. И.,</w:t>
      </w:r>
    </w:p>
    <w:p w:rsidR="00355E7C" w:rsidRDefault="00AA1575" w:rsidP="00AA1575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5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САПИН М. Р.,</w:t>
      </w:r>
    </w:p>
    <w:p w:rsidR="00355E7C" w:rsidRDefault="00355E7C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КАМЕНСКИЙ А. А.</w:t>
      </w:r>
    </w:p>
    <w:p w:rsidR="00355E7C" w:rsidRDefault="00355E7C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5" w:rsidRDefault="00AA1575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5" w:rsidRDefault="00AA1575" w:rsidP="00AA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СОБОЛЕВА НАДЕЖДА АЛЕКСЕЕВНА</w:t>
      </w:r>
    </w:p>
    <w:p w:rsidR="00AA1575" w:rsidRDefault="00AA1575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5" w:rsidRDefault="00AA1575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5" w:rsidRDefault="00AA1575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5" w:rsidRDefault="00AA1575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E7C" w:rsidRPr="00355E7C" w:rsidRDefault="00355E7C" w:rsidP="0055024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2022 -2023 УЧ. </w:t>
      </w:r>
      <w:r w:rsidR="00AA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55024A" w:rsidRP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08" w:rsidRDefault="00B07708" w:rsidP="00B0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08" w:rsidRPr="00B07708" w:rsidRDefault="00B07708" w:rsidP="00B0770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Лацкое</w:t>
      </w:r>
    </w:p>
    <w:p w:rsidR="0055024A" w:rsidRDefault="00B55744" w:rsidP="00B55744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2022год</w:t>
      </w:r>
    </w:p>
    <w:p w:rsidR="00B55744" w:rsidRPr="00B55744" w:rsidRDefault="00B55744" w:rsidP="00B55744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20" w:rsidRDefault="00EA1B20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4A" w:rsidRDefault="0055024A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8 КЛАСС. ЧЕЛОВЕК (68 часов</w:t>
      </w:r>
      <w:r w:rsidR="00DE5B6B"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часа в неделю) </w:t>
      </w:r>
    </w:p>
    <w:p w:rsidR="0055024A" w:rsidRDefault="0055024A" w:rsidP="00550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55024A" w:rsidP="0055024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 </w:t>
      </w:r>
      <w:r w:rsidR="00DE5B6B"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ЗАПИСКА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предназначена для изучения курса «Биология. Человек» в 8 классе средней общеобразовательной школы является  логическим продолжением программ, предложенных для основной школы. Она базируется на биологических дисциплинах, освоенных в начальной школе, и курсах «Введение в биологию», «Живой организм» и «Многообразие живых организмов», изучаемых в 5, 6 и 7 классах соответственно. Программа рассчитывается на 70 часов и предполагает блочный принцип построения курса. Первая общая часть каждой темы содержит общую характеристику рассматриваемой системы органов и особенности ее анатомического строения; вторая часть характеризует физиологические особенности органов и систем. Заключительная часть касается вопросов здоровья, здорового образа жизни и первой медицинской помощи. Кроме этого курс предусматривает разнообразные лабораторные работы.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учебного курса ученик приобретает навык: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характеризовать особенности строения и процессов жизнедеятельности организма человека, их практическую значимость;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выпускник 8 класса должен: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эстетические достоинства человеческого тела;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реализовывать установки здорового образа жизни;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к окончанию 8 класса у учащихся необходимо сформировать готовность и способность к саморазвитию и личностному самоопределению, мотивацию к обучению и целенаправленной познавательной деятельности, школьники должны освоить универсальные учебные действия и научиться их использовать в учебной и познавательной деятельности.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индивидуальных образовательных траекторий на данном этапе обучения осуществляется совместно педагогом и учащимся.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предметной области предполагается приобретение опыта использования методов биологической науки и проведения несложных биологических экспериментов для изучения организма человека, выбора целевых и смысловых установок в своих действиях и поступках по отношению к здоровью своему и окружающих; формирование представлений о значении биологических наук в решении проблем защиты здоровья людей в условиях быстрого изменения экологического качества окружающей среды; освоение приемов оказания первой помощи, рациональной организации труда и отдыха.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учебной программы предусмотрен  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изучаемый материал на основной и дополнительный (в программе отмечен *) и реализовать личностно-ориентированный подход к обучению путем создания индивидуальных образовательных траекторий. В программе сформулированы основные понятия, требования к знаниям и умениям учащихся по каждому разделу.</w:t>
      </w:r>
    </w:p>
    <w:p w:rsidR="00FF7567" w:rsidRDefault="00FF7567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F33AA6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F33A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Тематический план для 8 класса</w:t>
      </w:r>
    </w:p>
    <w:tbl>
      <w:tblPr>
        <w:tblW w:w="11681" w:type="dxa"/>
        <w:tblInd w:w="-8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49"/>
        <w:gridCol w:w="60"/>
        <w:gridCol w:w="507"/>
        <w:gridCol w:w="7857"/>
        <w:gridCol w:w="92"/>
        <w:gridCol w:w="49"/>
        <w:gridCol w:w="92"/>
        <w:gridCol w:w="242"/>
        <w:gridCol w:w="92"/>
        <w:gridCol w:w="49"/>
        <w:gridCol w:w="92"/>
      </w:tblGrid>
      <w:tr w:rsidR="00F33AA6" w:rsidRPr="00DE5B6B" w:rsidTr="00F33AA6"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eeef7565254171e6f73c2d89eae728a694935d2"/>
            <w:bookmarkStart w:id="2" w:name="6"/>
            <w:bookmarkEnd w:id="1"/>
            <w:bookmarkEnd w:id="2"/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Место человека в системе органического мира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место человека в системе органического мира. Доказывают родство человека и животных. Сравнивают строение человека и человекообразных обезьян. Делают вывод об отличительных особенностях человека.  Выделяют биологические и социальные факторы антропогенеза. Характеризуют основные этапы антропогенеза. Определяют отличительные особенности рас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Общие сведения о строении организма человека.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предмет и задачи наук о человеке. Характеризуют краткую историю развития знаний о строении и функциях организма человека. Описывают вклад отечественных и зарубежных ученых в развитие знаний о строении и функционировании организма человека.</w:t>
            </w:r>
          </w:p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уровни структурной организации организма человека. Составляют схему классификации тканей и учатся распознавать различные ткани на рисунках и микропрепаратах. Классифицируют по функции системы органов. Распознают органы и системы органов на рисунках и муляжах и описывают их функциональное назначение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1"/>
          <w:wAfter w:w="92" w:type="dxa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Координация и регуляция  функций организма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роль регуляторных систем и механизмы регуляции функций. Характеризуют функции желез внутренней секреции. Описывают признаки нарушения деятельности отдельных желез внутренней секреции. Выделяют основные компоненты нервной системы. Классифицируют нервную систему по расположению и функции. Раскрывают функции спинного мозга, различных отделов головного мозга, симпатической и парасимпатической нервной системы. Проводят сравнительный анализ нервной и гуморальной регуляции. Описывают рефлекторный принцип работы нервной системы. Описывают структурные компоненты и работу органов чувств как частей анализатора. Обобщают меры профилактики заболеваний органов чувств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1"/>
          <w:wAfter w:w="92" w:type="dxa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 4.  Анализаторы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взаимосвязь строения и функций  зрительного, слухового, обонятельного, осязательного анализаторов.</w:t>
            </w:r>
          </w:p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принцип работы  анализаторов (восприятие раздражения, 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преобразование  его в нервный импульс и анализ в коре головного мозга).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1"/>
          <w:wAfter w:w="92" w:type="dxa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5. Опора и движение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состав и функциональное назначение опорно-двигательного аппарата. Распознают на наглядных пособиях части скелета. Характеризуют состав и строение костей. Приводят классификацию костей, их соединений и основных групп соматических мышц. Описывают строение и работу мышц. Распознают на рисунках основные скелетные мышцы. Обосновывают условия нормального формирования опорно-двигательного аппарата. Осваивают приемы первой помощи при переломах, вывихах, ушибах и растяжениях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Внутренняя среда организма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состав и свойства внутренней среды организма. Описывают состав и свойства крови. Проводят сравнительный анализ клеток крови. Объясняют механизм свертывания крови и особенности крови, учитываемые при переливании. Классифицируют виды иммунитета. Приводят примеры нарушения иммунитета. Объясняют сущность прививок и их значение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Транспорт веществ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состав и строение сердечнососудистой системы. Описывают сердечный цикл, движение крови по сосудам. Проводят сравнительный анализ строения артерий и вен и объясняют особенности их строения с функциональной точки зрения. Осваивают приемы измерения пульса, кровяного давления и первой доврачебной помощи при кровотечениях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Дыхание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состав и строение дыхательной системы и дыхательного аппарата. Описывают механизм дыхания и газообмена. Распознают на наглядных пособиях органы дыхательной системы. Обосновывают генетические требования, необходимые для поддержания здоровья дыхательной системы. Осваивают приемы оказания первой доврачебной помощи при спасении утопающего и отравлении угарным газом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Пищеварение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Характеризуют состав и строение пищеварительной системы. Описывают процесс пищеварения в различных отделах пищеварительной системы. Распознают органы пищеварительной системы на таблицах и муляжах. Называют компоненты пищеварительных соков. Доказывают необходимость соблюдения гигиенических норм для поддержания оптимального функционирования пищеварительной системы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Обмен веществ и энергии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основные этапы обмена веществ и энергии в организме. Характеризуют особенности обмена отдельных веществ. Раскрывают значение витаминов, причины и признаки авитаминозов и гиповитаминозов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Выделение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состав, строение и функциональное назначение мочевыделительной системы. Распознают органы мочевыделительной системы на наглядных пособиях. Описывают процесс мочеобразования и его этапы. Перечисляют и обосновывают меры профилактики заболеваний мочевыделительной системы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Покровы тела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Характеризуют строение и функции кожи. Классифицируют производные эпидермиса и описывают их функциональное назначение. Объясняют механизм терморегуляции и закаливания. Осваивают приемы первой помощи при повреждениях кожи, тепловом и солнечном ударе. Обосновывают гигиенические требования по уходу за кожей, обувью и одеждой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Размножение и развитие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состав и строение половой системы. Распознают на таблицах органы половой системы. Описывают основные этапы эмбрионального и постэмбрионального развития человека. 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Характеризуют возрастные этапы развития человека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14.  Высшая нервная деятельность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особенности высшей нервной деятельности человека. Сравнивают условные и безусловные рефлексы, первую и вторую сигнальные системы. Характеризуют типы нервной системы. Объясняют значение сна и описывают его фазы. Классифицируют виды памяти. Объясняют особенности психики человека, сравнивают особенности психологических особенностей мужчин и женщин. Дают определение стресса, депрессии. Определяют  4 типа темперамента человека.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Человек и его здоровье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Осваивают приемы рациональной организации труда и отдыха. Обобщают и обосновывают правила и нормы личной гигиены, профилактики заболеваний. Осваивают приемы первой доврачебной помощи. Описывают влияние на здоровье алкоголя, никотина, нездорового образа жизни. Умеют объяснять принципы закаливания.</w:t>
            </w: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3AA6" w:rsidRPr="00DE5B6B" w:rsidTr="00F33AA6">
        <w:trPr>
          <w:gridAfter w:val="3"/>
          <w:wAfter w:w="233" w:type="dxa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AA6" w:rsidRPr="00DE5B6B" w:rsidTr="00F33AA6">
        <w:trPr>
          <w:gridAfter w:val="2"/>
          <w:wAfter w:w="141" w:type="dxa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66 + 2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AA6" w:rsidRPr="00DE5B6B" w:rsidRDefault="00F33AA6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4DC" w:rsidRDefault="00FD04DC" w:rsidP="00FD04D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4DC" w:rsidRDefault="00FD04DC" w:rsidP="00FD04D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FD04DC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</w:p>
    <w:p w:rsidR="00FD04DC" w:rsidRDefault="00FD04DC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 1. МЕСТО ЧЕЛОВЕКА В СИСТЕМЕ ОРГАНИЧЕСКОГО МИРА (3  часа) 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антропосоциогенеза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Этапы и факторы становления человека. Расы человека, их происхождение и единство.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скелетов человека и позвоночных, схем, рисунков, раскрывающих черты сходства человека и животных,  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Вид Человек разумный. Антропогенез. Факторы антропогенеза биологические и социальные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Выявлять признаки человека, характерные для царства животных, типа хордовых, класса млекопитающих, отряда приматов, и отличительные видовые особенности. 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признаки, доказывающие родство человека и животных;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биологические и социальные факторы антропогенеза;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этапы эволюции человека; — основные признаки рас.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особенности строения человека и других млекопитающих.</w:t>
      </w:r>
    </w:p>
    <w:p w:rsidR="007F5405" w:rsidRDefault="007F5405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Общие сведения о строении организма человека. (4 часа).  Наука о человеке: анатомия, физиология, гигиена. Великие анатомы и физиологи: Гиппократ, Клавдий Гален, Андреас Везалий.  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 Изучение микроскопического строения тканей. Распознавание органов и систем органов (виртуально и по муляжам).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портретов великих ученых — анатомов и физиологов.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понятия:  Анатомия. Физиология. Гистология. Цитология. Клетка. Ткань. Орган. Система органов.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Характеризовать вклад ученых в развитие наук о человеке. Определять принадлежность органа к системе, уметь классифицировать ткани организма, знать принципы классификации тканей и их особенности.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вклад отечественных ученых в развитие знаний о строении и функциях организма человека.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признаки организма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виды тканей и их классификацию;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системы органов, их состав, строение и функциональное назначение;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отличие системы органов от аппарата.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узнавать ткани по рисункам и на микропрепаратах;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взаимосвязь между строением и функцией.</w:t>
      </w:r>
    </w:p>
    <w:p w:rsidR="00FD04DC" w:rsidRDefault="00FD04DC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КООРДИНАЦИЯ И РЕГУЛЯЦИЯ (8 часов) Гуморальная регуляция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регуляция. Значение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моделей головного мозга, схем рефлекторных дуг безусловных рефлексов; безусловных рефлексов различных отделов мозга.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4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Лабораторные и практические работы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Изучение головного мозга человека (по муляжам).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регуляция. Нервная регуляция. Гуморальная регуляция. Нейрогуморальная регуляция. Рефлекс. Гормон.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отличать механизмы нервной и гуморальной регуляции. Описывать механизм регуляции различных функций.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роль регуляторных систем в организме;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механизм регуляции функций.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взаимосвязь и функции головного мозга, спинного мозга;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механизм  гуморальной регуляции функций организма.</w:t>
      </w:r>
    </w:p>
    <w:p w:rsidR="007F5405" w:rsidRDefault="007F5405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Анализаторы  (4 часа).  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Зрительный анализатор 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 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Демонстрации: макеты глаза, барельеф «Строение уха».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04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Лабораторные работы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Иллюзии.  Выявление слепого пятна. Проверка цветового зрения (виртуально).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анализатор. Оптическая система глаза. Вестибулярный аппарат.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Умения: объяснять  функционирование анализаторов, меры профилактики близорукости и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сниждения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выявлять признаки строения и функционирования органов чувств;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меры профилактики заболеваний органов чувств.</w:t>
      </w:r>
    </w:p>
    <w:p w:rsidR="007F5405" w:rsidRDefault="007F5405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ОПОРА И ДВИЖЕНИЕ (6 часов).  Скелет человека, его отделы: осевой скелет, скелет поясов конечностей, скелет свободных  конечностей. Особенности скелета человека, связанные с трудовой деятельностью и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</w:t>
      </w:r>
    </w:p>
    <w:p w:rsidR="007F5405" w:rsidRDefault="00DE5B6B" w:rsidP="007F5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</w:t>
      </w:r>
    </w:p>
    <w:p w:rsidR="007F5405" w:rsidRDefault="00DE5B6B" w:rsidP="007F5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Измерение</w:t>
      </w:r>
      <w:r w:rsidR="007F5405" w:rsidRPr="007F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405"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и роста своего организма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5B6B" w:rsidRPr="00DE5B6B" w:rsidRDefault="00FD04DC" w:rsidP="007F54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4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Лабораторные и практические работы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Изучение внешнего строения костей. Изучение влияния органических </w:t>
      </w:r>
      <w:r w:rsidR="007F5405"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неорганических веществ на механические свойства костей (виртуально). 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 опорно-двигательный аппарат. Утомление, статическая и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динанмическая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мышц. Мышцы антагонисты и синергисты.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определять кости по внешнему виду и расположению в скелете, определять принадлежность мышцы к определенной группе и описывать ее функцию.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части скелета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химический состав, строение и классификацию костей;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строение сустава и классификацию соединений костей;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скелетные мышцы и их группы.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распознавать части скелета на наглядных пособиях и живом человеке;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находить основные мышцы на наглядных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биях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живом человеке; — находить суставы на наглядных пособиях и живом человеке;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первую доврачебную помощь при переломах, вывихах, растяжениях и ушибах.</w:t>
      </w:r>
    </w:p>
    <w:p w:rsidR="007F5405" w:rsidRDefault="007F5405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 6. ВНУТРЕННЯЯ СРЕДА ОРГАНИЗМА (4 часа).  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 сыворотки. Переливание крови. *Донорство. * Значение работ Л. Пастера и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Мечникова в области иммунитета.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Демонстрация схем, посвященных составу крови, группам крови.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4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Лабораторные и практические работы.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Изучение микроскопического строения крови. Виртуальная лабораторная работа по определению групп крови. Гемолиз эритроцитов (виртуально). *Определение массы крови по показателю массы тела собственного организма.</w:t>
      </w:r>
    </w:p>
    <w:p w:rsidR="00FD04DC" w:rsidRDefault="00DE5B6B" w:rsidP="00FD04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внутренняя среда. Гомеостаз. Кровь. Форменные элементы крови. Плазма. Сыворотка. Иммунитет. Группы крови. Антиген. Антитело (иммуноглобулин)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мения:  описывать особенности групп крови, механизм свертывания крови и иммунитета.</w:t>
      </w:r>
      <w:r w:rsidR="00FD04DC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E5B6B" w:rsidRPr="00DE5B6B" w:rsidRDefault="00DE5B6B" w:rsidP="00FD04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 внутренней среды организма;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классификацию видов иммунитета и состав иммунной системы;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группы крови и их особенности;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сущность прививок и их значение.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узнавать клетки крови и сравнивать их между собой по различным признакам; — объяснять механизм свертывания крови;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принципы переливания крови.</w:t>
      </w:r>
    </w:p>
    <w:p w:rsidR="007F5405" w:rsidRDefault="007F5405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7. ТРАНСПОРТ ВЕЩЕСТВ (4 часа) Сердце, его строение и регуляция деятельности, большой и малый круги кровообращения. Сердечный цикл. Строение венозных и артериальных сосудов.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Лимфообращение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Движение крови по сосудам. Кровяное давление. *Регуляция давления. Пульс. *Заболевания органов кровообращения, их предупреждение.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моделей сердца человека, схем строения клеток крови и органов кровообращения.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7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Лабораторные и практические работы. 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Измерение кровяного давления. Определение пульса и подсчет числа сердечных сокращений до и после физической нагрузки. *Расчет минутного объема кровотока по показателям пульса собственного организма.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артерии. Вены. Капилляры. Кровяное давление. Пульс. Сердечный цикл.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описывать регуляцию работы сердца, фазы сердечного цикла и механизм движения крови по сосудам.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механизм транспорта веществ в организме;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классификацию сосудов организма;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сердечный цикл и принципы работы сердца.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пульс и кровяное давление;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первую доврачебную помощь при различных видах кровотечения.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ДЫХАНИЕ (4 часа).  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гортани, легких; схем, иллюстрирующих механизм вдоха и выдоха; приемов искусственного дыхания.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7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Практические работы.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Определение частоты дыхания и его связь с пульсом. *Определение объема легочной вентиляции по показателям частоты дыхания до и после нагрузки.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дыхание. Дыхательный цикл. Жизненная емкость легких. Воздухоносные пути.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описывать механизм внешнего дыхания и газообмена, рассчитывать жизненную емкость легких.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 и строение дыхательной системы и дыхательного аппарата;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меры профилактики заболеваний дыхательной системы.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механизм дыхания и газообмена;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первую доврачебную помощь утопающему и при отравлении человека угарным газом.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  ПИЩЕВАРЕНИЕ (6 часов).  Питательные вещества и пищевые продукты. Потребность человека в пище и питательных веществах.  Пищеварение. Строение и функции органов пищеварения. Пищеварительные железы: печень и поджелудочная железа. Этапы процессов пищеварения. *Исследования И. П. Павлова в области пищеварения. Демонстрация модели торса человека с внутренними органами и топографии последних, муляжей внутренних органов.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7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Лабораторные и практические работы.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Воздействие желудочного сока на белки, слюны на крахмал (виртуальная работа).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пищеварение. Пищеварительный канал. Пищеварительные железы. Ферменты. Перистальтика. Всасывание.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описывать этапы пищеварения и состав пищеварительных соков, характеризовать процесс всасывания.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состав, строение и функционирование пищеварительной системы и пищеварительного аппарата;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расположение органов пищеварительной системы на живом человеке;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меры профилактики заболеваний пищеварительной системы.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процесс пищеварения в различных отделах пищеварительной системы;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органы пищеварительной системы на рисунках и муляжах.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10. ОБМЕН ВЕЩЕСТВ И ЭНЕРГИИ (3 часа).  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и  его регуляция. Нормы и режим питания. Рациональное питание. Витамины. Их роль в обмене веществ. Гиповитаминоз. Гипервитаминоз.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7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Лабораторные и практические работы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Определение норм рационального питания и расчет рациона питания.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обмен веществ и энергии. Пластический обмен (ассимиляция, анаболизм). Энергетический обмен (диссимиляция, катаболизм).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рассчитывать потребность человека в питательных веществах и энергетический эквивалент белков, жиров и углеводов. Описывать этапы обмена белков, жиров и углеводов и роль витаминов и минеральных веществ.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пластического и энергетического обмена;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роль и значение витаминов.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выявлять признаки нарушения обмена веществ и энергии.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11. ВЫДЕЛЕНИЕ (2 часа).  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Демонстрация модели почек. Основные понятия Выделение. Фильтрация.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Реабсорбция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Первичная моча. Вторичная моча.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описывать фазы образования мочи и место их протекания.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состав, строение и функционирование выделительной системы;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меры профилактики заболеваний мочевыделительной системы.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12. ПОКРОВЫ ТЕЛА (2 часа).  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схем строения кожных покровов человека. Производные кожи. Основные понятия:  кожа. Производные эпидермиса. Терморегуляция.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описывать строение кожи, классифицировать производные эпидермиса. Характеризовать роль кожи в терморегуляции.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строение и функции кожи;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гигиенические требования по уходу за кожей и производными эпидермиса. 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механизм терморегуляции;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первую доврачебную помощь при ранах, ожогах и обморожениях, солнечных и тепловых ударах.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13. РАЗМНОЖЕНИЕ И РАЗВИТИЕ (3 часа).  Система органов размножения; строение и гигиена. Инфекции, передающиеся половым путем. ВИЧ. Профилактика СПИДа. Оплодотворение. Внутриутробное развитие, роды. Лактация. Рост и развитие ребенка. *Планирование семьи. *Наследственные заболевания. Медико-генетическое консультирование. Влияние на организм ребенка курения, алкоголя, наркотиков. Этапы онтогенеза человека. *Критические периоды онтогенеза. Основные понятия Размножение. Развитие. Онтогенез. Оплодотворение. Рост. Половое созревание. Половая зрелость. Физиологическая зрелость.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 разбивать онтогенез человека на этапы и описывать их особенности.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состав, строение и функционирование половой системы;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этапы эмбрионального и постэмбрионального развития человека.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14. ВЫСШАЯ НЕРВНАЯ ДЕЯТЕЛЬНОСТЬ (8 часов).  Рефлекс — основа нервной деятельности. *Исследования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высшая нервная деятельность. Условный рефлекс. Безусловный рефлекс. Инстинкт. Сигнальная система. Мышление. Сознание. Темперамент.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Умения: характеризовать особенности высшей нервной деятельности человека, описывать особенности темпераментов.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высшей нервной деятельности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отличия условных и безусловных рефлексов;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значение сна и его фазы;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виды памяти.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признаки психики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типы высшей нервной деятельности.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15. ЧЕЛОВЕК И ЕГО ЗДОРОВЬЕ (6 часов).  Понятие о здоровом образе жизни и здоровье. Соблюдение санитарно-гигиенических норм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7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Лабораторные и практические работы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Изучение приемов остановки капиллярного, артериального и венозного кровотечений. *Анализ и оценка влияния факторов окружающей среды, факторов риска на здоровье.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 здоровье. Здоровый образ жизни. Вредные привычки. Стресс. Умения:  оказывать первую медицинскую помощь при травмах, повреждениях, обморожениях, ожогах, кровотечениях, отравлениях. Описывать влияние на организм вредных привычек. Характеризовать роль двигательной активности и физической нагрузки в сохранении здоровья.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приемы рациональной организации труда и отдыха;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некоторые болезни человека и их причины;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влияние алкоголя, никотина и образа жизни на здоровье.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нормы личной гигиены и профилактики заболеваний;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первую доврачебную помощь.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учебную деятельность как самостоятельно, так и под руководством учителя;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совместной деятельности;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работать в соответствии с поставленной задачей;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главные и существенные признаки понятий;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объекты; — осуществлять поиск и отбор информации в различных источниках;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выявлять причинно-следственные связи;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свою работу и деятельность одноклассников.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ответственного отношения к учебе;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целостного естественно-научного мировоззрения;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сознательности, ответственности и уважительного отношения к другим людям;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коммуникативной компетенции;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ответственного отношения к здоровью (своему и других людей).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4 часа.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КАЧЕСТВА ЗНАНИЙ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Достижения личностных результатов оцениваются на качественном уровне (без отметок).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УЧАЩИХСЯ, ЗАКАНЧИВАЮЩИХ 8 КЛАСС В РЕЗУЛЬТАТЕ ИЗУЧЕНИЯ ПРЕДМЕТА УЧАЩИЕСЯ 8 КЛАССА ДОЛЖНЫ: знать/понимать (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общеинтеллектуальные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компетенции)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строения и функционирования организма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фундаментальные понятия анатомии и физиологии;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принципы оказания первой медицинской помощи;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знанием анатомии и физиологии для объяснения с материалистических позиций механизмов работы организма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аргументированную оценку новой информации по биологическим вопросам;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микроскопом и определять ткани организма животных и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учебной и научно-популярной литературой, составлять план, конспект, реферат;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языком предмета.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приёмы рациональной организации труда и отдыха;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отрицательное влияние вредных привычек.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соблюдать нормы личной гигиены и профилактики заболеваний;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оказывать первую доврачебную помощь.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планировать собственную учебную деятельность как самостоятельно, так и под руководством учителя;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участвовать в совместной деятельности (работа в малых группах);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работать в соответствии с поставленной задачей, планом;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выделять главные и существенные признаки понятий;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составлять описание объектов;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составлять простые и сложные планы текста;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осуществлять поиск и отбор информации в дополнительных источниках;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выявлять причинно-следственные связи;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работать со всеми компонентами текста;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оценивать свою работу и деятельность одноклассников.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ответственного отношения к учению, труду;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целостного мировоззрения;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осознанности и уважительного отношения к коллегам, другим людям;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коммуникативной компетенции в общении с коллегами;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основ экологической культуры.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проходят после подробного инструктажа и ознакомления учащихся с установленными правилами техники безопасности.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СПИСОК ТЕМ ДЛЯ ПРОЕКТНЫХ И ИССЛЕДОВАТЕЛЬСКИХ РАБОТ. 8 КЛАСС. 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Изучение гипотез происхождения человека, возникших в различные исторические периоды. Составление доклада или оформление стенда на эту тему.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Исследовательская работа по определению зависимости состояния организма (частота пульса, артериальное давление, температура) от уровня физической нагрузки. Составление отчета и презентации. Групповая работа. 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Оценка качества воздуха путем отбора проб микрофлоры в различных школьных помещениях с последующим высеванием и количественной оценкой. 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Исследование микрофлоры ротовой полости на качественном уровне путем маркирования нейтральным лекарственным препаратом.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Изучение безусловных рефлексов человека. Работа проводится в группе, по итогам работы составляется отчет с презентацией. 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Исследование работы рецепторов кожи, ротовой и носовой полостей. Групповая работа. 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Изучение информации о составе и калорийности продуктов питания. Составление суточного и недельного рациона питания с учетом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подростка. 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Определение типа темперамента методом тестирования. По результатам исследования строится диаграмма количественного состава. Групповая работа.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Выявление причин старения организма. Презентация по итогам исследования.</w:t>
      </w: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67" w:rsidRDefault="00FF7567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921" w:rsidRDefault="00EE4921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КАЧЕСТВА ЗНАНИЙ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личностных результатов оцениваются на качественном уровне (без отметок).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оценивается в баллах по результатам выполнения лабораторных и практических работ.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УЧАЩИХСЯ, ЗАКАНЧИВАЮЩИХ 9 КЛАСС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УЧАЩИЕСЯ 9 КЛАССА ДОЛЖНЫ: знать/понимать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жизни как формы существования материи;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физических и химических процессов в живых системах различного иерархического уровня организации;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фундаментальные понятия биологии;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сущность процессов обмена веществ, онтогенеза, наследственности и изменчивости;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теории биологии: клеточную, хромосомную теорию наследственности, эволюционную, антропогенеза;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соотношение социального и биологического в эволюции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аргументированную оценку новой информации по биологическим вопросам;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микроскопом и изготовлять простейшие препараты для микроскопических исследований;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генетические задачи, составлять родословные, строить вариационные кривые на растительном и животном материале;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учебной и научно-популярной литературой, составлять план, конспект, реферат;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языком предмета.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СПИСОК ТЕМ ДЛЯ ПРОЕКТНЫХ И ИССЛЕДОВАТЕЛЬСКИХ РАБОТ. 9 КЛАСС 1. Изучение особенностей маршрута путешествия Ч. Дарвина по дополнительной литературе и ресурсам Интернета. По результатам работы составляется отчет и презентация. 2. Исследование предпосылок возникновения теории Ч. Дарвина, составление презентации для демонстрации на уроке. Работа выполняется с привлечением дополнительных материалов. 3. Подготовка реферата на тему «Становление науки биологии от древности до наших дней». Работа выполняется с привлечением дополнительных литературных материалов и ресурсов Интернета. 4. Изучение экспонатов краеведческого или палеонтологического музея с целью выявить следы (окаменелости, отпечатки и пр.) представителей древней флоры и фауны. Написание реферата о древней истории своего края с использованием дополнительной литературы и ресурсов Интернета. 5. Наблюдения и изучение особенностей размножения и заботы о потомстве у аквариумных рыбок. Составление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фотопрезентации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6. Изучение с помощью дополнительных литературных источников и Интернета природных ресурсов своего 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 и их использования. Составление реферата и презентации. 7. Посещение с экскурсией природоохранной территории своего региона и составление отчета на основе дополнительной информации.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         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  </w:t>
      </w:r>
      <w:proofErr w:type="spellStart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Метапредменые</w:t>
      </w:r>
      <w:proofErr w:type="spellEnd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результаты, планируемые результаты изучения учебного предмета «Биология»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1.Формирование </w:t>
      </w:r>
      <w:proofErr w:type="spellStart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учающихся</w:t>
      </w:r>
      <w:proofErr w:type="spellEnd"/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графических объектов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 и социальное взаимодействие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выступать с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аудиовидеоподдержкой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обсуждении (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аудиовидеофорум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взаимодействовать с партнёрами с использованием возможностей Интернета (игровое взаимодействие).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информации, математическая обработка данных в исследовании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математические модели;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Моделирование, проектирование и управление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2.Основы учебно-исследовательской и проектной деятельности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индуктивные и дедуктивные рассуждения, построение и исполнение алгоритма;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догадку, озарение, интуицию;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Стратегии смыслового чтения и работа с текстом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сопоставлять основные текстовые и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определять назначение разных видов текстов;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интерпретировать текст: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делать выводы из сформулированных посылок;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откликаться на содержание текста: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находить доводы в защиту своей точки зрения;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способы проверки противоречивой информации.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«Биология»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«Биология»  в  5-6 классе являются следующие умения: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«Биология» является формирование универсальных учебных действий (УУД).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6-й  классы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осознание роли жизни (1-я линия развития);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рассмотрение биологических процессов в развитии  (2-я линия развития);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биологических знаний в быту (3-я линия развития);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мир с точки зрения биологии (4-я линия развития).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6-й классы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 формирования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«Биология» являются следующие умения: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5-6-й класс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линия развития – осознание роли жизни: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роль растений в сообществах и их взаимное влияние друг на друга;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линия развития – рассмотрение биологических процессов в развитии: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приводить примеры приспособлений цветковых растений к среде обитания и объяснять их значение;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приспособления на разных стадиях жизненных циклов.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3-я линия развития – использование биологических знаний в быту: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4-я линия развития –  объяснять мир с точки зрения биологии: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цветковые растения, однодольные и двудольные, приводить примеры растений  изученных семей</w:t>
      </w:r>
      <w:proofErr w:type="gramStart"/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цв</w:t>
      </w:r>
      <w:proofErr w:type="gramEnd"/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етковых растений (максимум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называть характерные признаки цветковых растений изученных семейств);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определять основные органы растений (лист, стебель, цветок, корень);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строение и жизнедеятельность цветкового растения;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понимать смысл биологических терминов;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проводить биологические опыты и эксперименты и объяснять их результаты.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5-я линия развития – оценивать риск взаимоотношений человека и природы: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соблюдать и объяснять правила поведения в природе.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6-я линия развития – оценивать поведение человека с точки зрения здорового образа жизни: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съедобные и ядовитые цветковые растения своей местности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«Живой организм» рекомендуется осуществлять на примере живых организмов и экосистем конкретного региона.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РЕКОМЕНДАЦИИ ПО РАБОТЕ С ЭЛЕКТРОННЫМИ СОСТАВЛЯЮЩИМИ ИУМК «НАВИГАТОР» - при работе с электронными составляющими ИУМК «Навигатор» следует придерживаться общих методических принципов в сочетании с методиками использования информационных ресурсов. Учебная деятельность строится на основе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 способствует  формированию универсальных учебных действий, при этом виды деятельности соответствуют  ступени образования. Ведущим видом деятельности для основной школы может быть групповое взаимодействие, работа с информационно-поисковыми заданиями. Таким образом, дальнейшее развитие получат навыки сбора, хранения, обработки информации, усилится интеграция знаний. У учащихся старшей школы основное внимание уделяется применению полученных знаний в проектно-учебной, исследовательской деятельности на уровне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 При работе с электронными приложениями к учебникам появляются дополнительные возможности для развития мыслительных и контролирующих действий, а также коммуникативных компетенций. Такая возможность обеспечивается интерактивными модулями как обучающего, так и проверочного и контролирующего характера. Работа с различными информационными ресурсами должна перемежаться беседой с учителем, обсуждением в группах, записями в тетрадях, игровыми элементами. Большое внимание надо уделять и   необходимости формирования и развития других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компетенций:  навыков чтения, обработки текста, развития монологической речи, в том числе и с помощью информационных мультимедийных ресурсов. Можно предложить следующий алгоритм работы с ИУМК «Навигатор»: восприятие текстовой информации, анализ полученной информации, восприятие мультимедийной информации, проверка понимания с помощью дидактического материала печатного учебника и электронного приложения, самооценка (рефлексия).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демонстрирует  принципы работы с информацией, формулирует  цели обучения, учит  работать с информационными объектами,  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построения образовательных маршрутов.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этапов работы с учебным материалом определяется учителем и ориентируется на индивидуальные особенности каждого учащегося или группы учащихся.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построения учебного занятия с ИУМК «Навигатор», на котором используются как традиционные полиграфические издания, так и интерактивные учебные материалы.  В начале занятия учитель создает мотивацию на изучение конкретной темы, обозначает учебные цели и маршруты, по которым учащиеся пойдут к их достижению. Если есть хорошо подготовленные учащиеся, а тема не очень сложная, можно применить технологию «опережающего» обучения, при котором ученик по заранее определенному учителем маршруту самостоятельно знакомится с новой темой и на уроке кратко излагает собранную информацию, сопровождая свое выступление демонстрацией мультимедийных ресурсов. Для создания мотивации работу иногда целесообразно начинать со зрительного ряда. Это могут быть иллюстрации, короткие видео- или анимационные фрагменты, слайд- шоу, выполнение задания интерактивных модулей. Краткие сведения при необходимости фиксируются учителем на доске и учащимися в тетрадях. Это поможет освоить навыки конспектирования и активизирует зрительную память. Такой метод позволяет задействовать практически все органы восприятия и позволит эффективно работать учащимся с разным типом восприятия.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мультимедийными ресурсами ИУМК «Навигатор» сочетается с традиционной учебной  деятельностью с информационными материалами. Например, учащиеся могут записывать в тетрадях ключевые термины, выполнять письменные задания, устно отвечать на задания учителя и т. д. Учащийся работает с разными источниками информации: текстом учебника, информацией иллюстративного ряда, мультимедийными объектами, что дает возможность активно использовать поисковые и исследовательские виды учебных действий. Деятельность учащихся обязательно должна соответствовать поставленной учебной цели, которую ученикам сначала сообщает учитель, а впоследствии они сами научатся ставить. Это может быть: знакомство с информацией, обработка информации, запоминание, использование информации при решении различных учебных задач и т. д. После обсуждения с учителем полученных сведений ученики приступают к выполнению тренировочных заданий, определенных учителем. Учитель дает четкие инструкции по методам выполнения интерактивных заданий, при необходимости формулируются требования к оформлению результатов. Если учащиеся достаточно подготовлены, они работают с заданием самостоятельно, затем следует коллективное обсуждение результатов. В том случае, если выполнение заданий вызывает затруднения, следует разобрать совместно способы решения, продемонстрировать варианты, а затем предложить учимся самостоятельно выполнить интерактивные задания. Эффективной является коллективная работа с тренировочными заданиями. Если учитель считает, что изучаемый материал хорошо усвоен, можно организовать занятие с элементами соревнования между учащимися или их группами или применить другие игровые формы. В случае самостоятельной работы учащихся, при условии успешного выполнения проверочных заданий, можно предложить дополнительные тренировочные задания. В противном случае следует рекомендовать повторно обратиться к информационным объектам, справочным материалам и образцам решений.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организации учебной деятельности с ИУМК «Навигатор». Учитель выбирает необходимую образовательную траекторию, способную обеспечить визуализацию прохождения учебной траектории с контрольными точками заданий различных видов: информационных, практических, контрольных. Формы организации учебной деятельности определяются: видами учебной работы, спецификой учебной группы, изучаемым материалом, учебными целями.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данной программы  учителем предусмотрены следующие организационные формы обучения: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классно-урочная система (изучение нового материала, практикум, контроль, дополнительная работа, уроки-зачеты, уроки — защиты творческих заданий). В данном случае используются все типы интерактивных объектов. При выполнении проектных заданий исследование, поиск информации, в том числе с использованием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осуществляются учащимися под руководством учителя;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индивидуальная и индивидуализированная. Такие формы работы позволяют регулировать темп продвижения в обучении каждого школьника сообразно его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способностям.При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формируются индивидуальные задания для учащихся;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групповая работа.  Можно организовать работу групп учащихся по индивидуальным заданиям. Предварительно учитель формирует блоки объектов или общий блок, после 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организовывается  обсуждение в группах общей проблемы. При наличии компьютерного класса рекомендуется обсуждение мини-задач, которые являются составной частью общей учебной задачи;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внеклассная работа, исследовательская работа, кружковая работа;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модели проведения уроков.  Конструирование урока с использованием ИУМК «Навигатор» требует соблюдения ряда дидактических и научных принципов. Среди них наиболее существенными можно считать: принцип системности, информативности, индивидуализации обучения, генерализации информации (систематизация информации, вычленение главных информационных блоков, законов, понятий). Подготовка учителя к уроку с использованием интерактивных наглядных материалов ИУМК начинается с постановки целей учебного занятия. На этом этапе важно определить дидактические цели и ожидаемые результаты. Результатами могут быть: формирование, закрепление, обобщение знаний; формирование и закрепление умений, навыков; контроль знаний и т. д. На следующем этапе необходимо выбрать форму урока: урок-исследование, проблемный урок, урок контроля, практическое занятие и т. д. При этом учитель должен предварительно ознакомиться с объектами, входящими в состав мультимедийной составляющей ИУМК, для подборки материалов по изучаемой теме в соответствии с выбранными методами проведения урока, индивидуальными особенностями обучаемых, дидактическими приемами, используемыми на уроке. Выбираются объекты для реализации задач к этапам урока: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сопровождение объяснения;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логических цепочек;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собственных информационных объектов;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подборка практических заданий;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подборка тестовых и контрольных заданий;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собственного блока контрольных заданий;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структурирование подобранных материалов, создание учебной презентации. Заключительным этапом подготовки к уроку является структурирование элементов урока, здесь происходит детализация этапов применения информационных объектов, определяется длительность этапов, формы контрольных и практических занятий. Таким образом, формируется план урока, который включает следующие этапы: актуализация знаний, изучение нового, закрепление изученного, контроль знаний и формулировка заданий для самостоятельного изучения, постановка перспективных целей дальнейшего обучения (определение «горизонта» обучения).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на уровне основного общего образования.                          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ПРЕДМЕТАМ (БАЗОВЫЙ УРОВЕНЬ):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МАТЕМАТИКА, ФИЗИКА, БИОЛОГИЯ, ИНФОРМАТИКА И ИКТ, ХИМИЯ, ГЕОГРАФИЯ И ПРИРОДОВЕДЕНИЕ.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достижений учащихся применяется следующая система оценивания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ПИСЬМЕННЫХ РАБОТ УЧАЩИХСЯ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«5»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DE5B6B" w:rsidRPr="00DE5B6B" w:rsidRDefault="00DE5B6B" w:rsidP="00DE5B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DE5B6B" w:rsidRPr="00DE5B6B" w:rsidRDefault="00DE5B6B" w:rsidP="00DE5B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DE5B6B" w:rsidRPr="00DE5B6B" w:rsidRDefault="00DE5B6B" w:rsidP="00DE5B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нет  ошибок (возможны 1-2 недочета, описка, которая не является следствием незнания или непонимания учебного материала).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«4»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если:</w:t>
      </w:r>
    </w:p>
    <w:p w:rsidR="00DE5B6B" w:rsidRPr="00DE5B6B" w:rsidRDefault="00DE5B6B" w:rsidP="00DE5B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E5B6B" w:rsidRPr="00DE5B6B" w:rsidRDefault="00DE5B6B" w:rsidP="00DE5B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«3»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DE5B6B" w:rsidRPr="00DE5B6B" w:rsidRDefault="00DE5B6B" w:rsidP="00DE5B6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допущено более одной ошибки или более трех недочетов в выкладках, чертежах или графиках, но обучающийся обладает обязательными умениями по проверяемой теме.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«2»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если:</w:t>
      </w:r>
    </w:p>
    <w:p w:rsidR="00DE5B6B" w:rsidRPr="00DE5B6B" w:rsidRDefault="00DE5B6B" w:rsidP="00DE5B6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ОЦЕНКА УСТНЫХ ОТВЕТОВ УЧАЩИХСЯ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«5»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ученик: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теории ранее изученных сопутствующих тем,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устойчивость используемых при ответе умений и навыков;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DE5B6B" w:rsidRPr="00DE5B6B" w:rsidRDefault="00DE5B6B" w:rsidP="00DE5B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 – две  неточности при освещении второстепенных вопросов или в выкладках, которые ученик легко исправил после замечания учителя.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«4»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удовлетворяет в основном требованиям на отметку «5», но при этом имеет один из недостатков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2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предметное содержание ответа;</w:t>
      </w:r>
    </w:p>
    <w:p w:rsidR="00DE5B6B" w:rsidRPr="00DE5B6B" w:rsidRDefault="00DE5B6B" w:rsidP="00DE5B6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2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 – 2 ошибки, которые сам же исправляет, 1 - 2 недочета в последовательности и языковом оформлении излагаемого;</w:t>
      </w:r>
    </w:p>
    <w:p w:rsidR="00DE5B6B" w:rsidRPr="00DE5B6B" w:rsidRDefault="00DE5B6B" w:rsidP="00DE5B6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2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«3»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DE5B6B" w:rsidRPr="00DE5B6B" w:rsidRDefault="00DE5B6B" w:rsidP="00DE5B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E5B6B" w:rsidRPr="00DE5B6B" w:rsidRDefault="00DE5B6B" w:rsidP="00DE5B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DE5B6B" w:rsidRPr="00DE5B6B" w:rsidRDefault="00DE5B6B" w:rsidP="00DE5B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E5B6B" w:rsidRPr="00DE5B6B" w:rsidRDefault="00DE5B6B" w:rsidP="00DE5B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«2»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DE5B6B" w:rsidRPr="00DE5B6B" w:rsidRDefault="00DE5B6B" w:rsidP="00DE5B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DE5B6B" w:rsidRPr="00DE5B6B" w:rsidRDefault="00DE5B6B" w:rsidP="00DE5B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DE5B6B" w:rsidRPr="00DE5B6B" w:rsidRDefault="00DE5B6B" w:rsidP="00DE5B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ТЕСТОВЫХ РАБОТ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- 90% – 100%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«4» - 70% – 89%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- 50% – 69 %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50%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ОБЩАЯ КЛАССИФИКАЦИЯ ОШИБОК.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Грубыми считаются ошибки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главное, строить ответ согласно плана;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задач, заданий;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строить графики, читать графики, таблицы и диаграммы;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DE5B6B" w:rsidRPr="00DE5B6B" w:rsidRDefault="00DE5B6B" w:rsidP="00DE5B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негрубым ошибкам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отнести:</w:t>
      </w:r>
    </w:p>
    <w:p w:rsidR="00DE5B6B" w:rsidRPr="00DE5B6B" w:rsidRDefault="00DE5B6B" w:rsidP="00DE5B6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формулировок, определений, понятий,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DE5B6B" w:rsidRPr="00DE5B6B" w:rsidRDefault="00DE5B6B" w:rsidP="00DE5B6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при построении графика, таблицы, диаграммы;</w:t>
      </w:r>
    </w:p>
    <w:p w:rsidR="00DE5B6B" w:rsidRPr="00DE5B6B" w:rsidRDefault="00DE5B6B" w:rsidP="00DE5B6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продуманный план ответа (нарушение логики, подмена отдельных основных вопросов второстепенными);</w:t>
      </w:r>
    </w:p>
    <w:p w:rsidR="00DE5B6B" w:rsidRPr="00DE5B6B" w:rsidRDefault="00DE5B6B" w:rsidP="00DE5B6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DE5B6B" w:rsidRPr="00DE5B6B" w:rsidRDefault="00DE5B6B" w:rsidP="00DE5B6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Недочетами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DE5B6B" w:rsidRPr="00DE5B6B" w:rsidRDefault="00DE5B6B" w:rsidP="00DE5B6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КРИТЕРИИ ОЦЕНКИ ТВОРЧЕСКИХ РАБОТ И МИНИ – ИССЛЕДОВАНИЙ (ПРОЕКТОВ)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работа выявляет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творческой работы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по следующим критериям: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работы ученика теме и основной мысли;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полнота раскрытия тема;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фактического материала;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изложения.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речевого оформления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учитываются: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словарного и грамматического строя речи;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стилевое единство и выразительность речи;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число языковых ошибок и стилистических недочетов.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источниковедческой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базы творческой работы учитывается: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-правильное оформление сносок;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-соответствие общим нормам и правилам библиографии применяемых источников и ссылок на них;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реальное использование в работе литературы приведенной в списке источников;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-широта временного и фактического охвата дополнительной литературы;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-целесообразность использования тех или иных источников.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Виды мини - проектов: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иллюстрация  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исследование научной проблемы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- постановка проблемы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Обзорный проект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инсценировка (видеофильм, рекламный ролик, репортаж)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(групповой проект)</w:t>
      </w:r>
    </w:p>
    <w:p w:rsidR="00DE5B6B" w:rsidRPr="00DE5B6B" w:rsidRDefault="00DE5B6B" w:rsidP="00DE5B6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Экзистенциальный проект (развивающий личность)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Примерное планирование содержания и этапов учебного проекта или учебного исследования</w:t>
      </w:r>
    </w:p>
    <w:p w:rsidR="00DE5B6B" w:rsidRPr="00DE5B6B" w:rsidRDefault="00DE5B6B" w:rsidP="00DE5B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учителем темы проекта</w:t>
      </w:r>
    </w:p>
    <w:p w:rsidR="00DE5B6B" w:rsidRPr="00DE5B6B" w:rsidRDefault="00DE5B6B" w:rsidP="00DE5B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учителем основополагающего вопроса и проблемных вопросов учебной темы</w:t>
      </w:r>
    </w:p>
    <w:p w:rsidR="00DE5B6B" w:rsidRPr="00DE5B6B" w:rsidRDefault="00DE5B6B" w:rsidP="00DE5B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дидактических целей проекта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E5B6B" w:rsidRPr="00DE5B6B" w:rsidRDefault="00DE5B6B" w:rsidP="00DE5B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учителем методических задач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“5”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 1 грамматическая ошибка.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“4”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“3”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“2”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  и до 7 грамматических ошибок.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EE4921" w:rsidRDefault="00EE4921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КРИТЕРИИ ОЦЕНКИ ПРЕЗЕНТАЦИИ УЧАЩИХСЯ</w:t>
      </w:r>
    </w:p>
    <w:tbl>
      <w:tblPr>
        <w:tblW w:w="15055" w:type="dxa"/>
        <w:tblInd w:w="-1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6"/>
        <w:gridCol w:w="3543"/>
        <w:gridCol w:w="3261"/>
        <w:gridCol w:w="5593"/>
        <w:gridCol w:w="1102"/>
      </w:tblGrid>
      <w:tr w:rsidR="00DE5B6B" w:rsidRPr="00DE5B6B" w:rsidTr="00633DBD">
        <w:trPr>
          <w:trHeight w:val="250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08362a76be465f6a06dd467e2f3f3d82664afe73"/>
            <w:bookmarkStart w:id="4" w:name="8"/>
            <w:bookmarkEnd w:id="3"/>
            <w:bookmarkEnd w:id="4"/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</w:t>
            </w: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соответствует требованиям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 балла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требуется корректировка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пересмотреть некоторые вопросы.  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презентации.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 дали интересное название презентации. Оно соответствует их исследованию. Указали имена участников и руководителя. Красиво и интересно оформили первый слайд.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 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дали  название презентации. Оно соответствует их исследованию.    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исследования.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чётко определили для себя, что должны узнать. Цель исследования внесли в свою презентацию.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 чёткости   в  постановке цели. Цель исследования внесли в свою презентацию.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Цель исследования не поставлена.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составили последовательный план работы.  Он состоит из нескольких пунктов.  В нём каждое новое действие вытекает из предыдущего.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составили план работы.  Но незначительно нарушили последовательность действий.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составили  план работы.  Но последовательность действий не получилась.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текстового материала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соответствует теме.  Он полностью раскрывает поставленный вопрос. Изложение текста доступно и понятно для других. Объём информации оптимален для восприятия.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соответствует теме.  Он полностью раскрывает поставленный вопрос.   Большой объём текста. Встречаются непонятные слова.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соответствует теме. Но он  не полностью раскрывает поставленный вопрос.  Слишком большой объём текста. Изложение текста не совсем понятно.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презентации  фотографий  видеозаписей, звукового сопровождения.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использовали сделанные учащимися фотографии, видеозаписи, звуковое сопровождение.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 старались использовать  сделанные учащимися фотографии, видеозаписи, звуковое сопровождение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использовали  фотографии, видеозаписи, звуковое сопровождение только из Интернета.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материала к исследованию.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исследования правильно подобрали материал, оборудование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подборе материалов и оборудования  для исследования  значительные ошибки.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Затрудняемся в подборе материалов и оборудования для проведения исследования.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изготовления исследуемого объекта.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 и аккуратно изготовили объект  для исследования.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 объекта исследования допустили неаккуратность.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исследования выполнен небрежно.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выводов в работе.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учащимися сделаны чёткие обоснованные выводы, которые соответствуют цели исследования.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соответствуют цели, но представлены бессистемно</w:t>
            </w:r>
            <w:proofErr w:type="gramStart"/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выводов или они не связаны с целью исследования.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художественной литературы.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Они уместны в данном тексте.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 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не соответствуют теме.  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Используемая литература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Составили список литературы. Он соответствует требованиям.  Красиво его оформили. Соблюдены авторские права. Литература использована из разных источников: справочники, энциклопедии, художественная литературе, периодическая печати; Интернет и т. д.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Составили список литературы. Он соответствует требованиям.  Соблюдены авторские права. Источники литературы однообразны.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Составили список литературы.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рмление работы.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подобрали макет 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 соответствующий её теме. На слайдах выделили заголовки.  Текст изложен  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подобрали макет 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 соответствующий её теме. На слайдах выделили заголовки.  Текст изложен 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Макет презентации  не соответствует   теме. На 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слайдах  не выделили заголовки.  Текст изложен  не  ясно. Он  не чётко прочитывается,   сливается с фоном. Фотографии  не соответствуют тексту. Есть излишества в иллюстрациях.  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членов группы в работе над презентацией.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всех членов группы в работе.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 в работе принимало большее количество  членов группы.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членов группы отнеслись к выполнению работы пассивно.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5B6B" w:rsidRPr="00DE5B6B" w:rsidTr="00633DBD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3DBD" w:rsidRDefault="00633DBD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 работа «5» -   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баллов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работа  «4»  -  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24-35 баллов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Удовлетворительная работа «3» -   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12-23 балла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нуждается в доработке «2»  -  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 12 баллов</w:t>
      </w:r>
    </w:p>
    <w:p w:rsidR="00633DBD" w:rsidRDefault="00633DBD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качества выполнения работы (презентации)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Группа____________________________________________________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0"/>
        <w:gridCol w:w="1564"/>
        <w:gridCol w:w="1906"/>
        <w:gridCol w:w="1735"/>
      </w:tblGrid>
      <w:tr w:rsidR="00DE5B6B" w:rsidRPr="00DE5B6B" w:rsidTr="00DE5B6B">
        <w:trPr>
          <w:trHeight w:val="2060"/>
        </w:trPr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4c3fd489f716a466fd93df5e1140969b9ef7fe94"/>
            <w:bookmarkStart w:id="6" w:name="9"/>
            <w:bookmarkEnd w:id="5"/>
            <w:bookmarkEnd w:id="6"/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DE5B6B" w:rsidRPr="00DE5B6B" w:rsidRDefault="00A13AE4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AE4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</w:r>
            <w:r w:rsidRPr="00A13AE4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pict>
                <v:rect id="AutoShape 6" o:spid="_x0000_s1030" alt="https://docs.google.com/drawings/image?id=sLXkKJ0ETrJAuRAms71BRbQ&amp;rev=1&amp;h=28&amp;w=3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A13AE4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pict>
                <v:rect id="AutoShape 7" o:spid="_x0000_s1029" alt="https://docs.google.com/drawings/image?id=shsdcDwV_C86-AUIAfnlfog&amp;rev=1&amp;h=28&amp;w=3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A13AE4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pict>
                <v:rect id="AutoShape 8" o:spid="_x0000_s1028" alt="https://docs.google.com/drawings/image?id=sKiHvGbx79Fu5cEXPESZjYA&amp;rev=1&amp;h=28&amp;w=3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Частично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DE5B6B" w:rsidRPr="00DE5B6B" w:rsidRDefault="00A13AE4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3AE4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</w:r>
            <w:r w:rsidRPr="00A13AE4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pict>
                <v:rect id="AutoShape 9" o:spid="_x0000_s1027" alt="https://docs.google.com/drawings/image?id=srBimL5JACK9Soe4hNUzWFw&amp;rev=1&amp;h=28&amp;w=3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чётко сформулировали тему и цель исследования.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составили план выполнения работы, определили сроки.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Разделили обязанности между членами группы.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Сделали соответствующие выводы.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Подобрали и использовали иллюстрации.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Подобрали и использовали цитаты и афоризмы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Подобрали и использовали звуковое оформление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Использовали анимацию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Подбирали материал в разных источниках.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 безопасно работали в сети Интернет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Соблюдали авторское право при использовании </w:t>
            </w: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импортированных объектов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Составили список литературы и информационных источников.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использовали художественную литературу.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работе активно участвовали все члены группы.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выполнили работу.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B6B" w:rsidRPr="00DE5B6B" w:rsidTr="00DE5B6B"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5B6B" w:rsidRPr="00DE5B6B" w:rsidRDefault="00DE5B6B" w:rsidP="00DE5B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5B6B" w:rsidRPr="00DE5B6B" w:rsidRDefault="00DE5B6B" w:rsidP="00D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3DBD" w:rsidRDefault="00633DBD" w:rsidP="00DE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Отличная работа  - 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баллов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Хорошая работа   - 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15-29 баллов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Удовлетворительная работа –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10-14 баллов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нуждается в доработке  -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 баллов</w:t>
      </w: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33DBD" w:rsidRDefault="00633DBD" w:rsidP="00DE5B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33DBD" w:rsidRDefault="00633DBD" w:rsidP="00DE5B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33DBD" w:rsidRDefault="00633DBD" w:rsidP="00DE5B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Система оценки по предметам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БИОЛОГИЯ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достижений учащихся по биологии применяется следующая система оценивания.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практических умений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умения ставить опыты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определена цель опыта;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и последовательно проведены подбор оборудования и объектов, а также работа по закладке опыта;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научно, грамотно, логично описаны наблюдения и сформулированы выводы.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определена цель опыта;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проведена работа по подбору оборудования, объектов при закладке опыта (допускаются 1-2 ошибки);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целом грамотно и логично описаны наблюдения,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сформулированы основные выводы.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определена цель опыта, но подбор оборудования и объектов, а также работы по закладке опыта проведены с помощью учителя;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неточности и ошибки в закладке опыта, описании наблюдений, формировании выводов.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не определена цель опыта;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подготовлено нужное оборудование;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существенные ошибки при закладке опыта и его оформлении.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проводить наблюдения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проведено правильно, в соответствии с заданием;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выделены существенные признаки;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логично, научно, грамотно оформлены результаты и выводы.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проведено правильно, в соответствии с заданием;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выделении существенных признаков наблюдаемого объекта (процесса) названы второстепенные;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допущена небрежность в оформлении результатов и выводов.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неточности, 1-2 ошибки в проведении наблюдений;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 выделении существенных признаков наблюдаемого объекта (процесса) выделены лишь некоторые, допущены 1-2 ошибки в оформлении результатов и выводов.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3-4 ошибки при проведении наблюдений;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неправильно выделены признаки наблюдаемого объекта (процесса), допущены 3-4 ошибки в оформлении результатов и выводов.</w:t>
      </w:r>
    </w:p>
    <w:p w:rsidR="00DE5B6B" w:rsidRPr="00DE5B6B" w:rsidRDefault="00A13AE4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3AE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</w:r>
      <w:r w:rsidRPr="00A13AE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pict>
          <v:rect id="AutoShape 10" o:spid="_x0000_s1026" alt="https://lh3.googleusercontent.com/RjvkXyLIHvsNmnbxDxXuB9S320JqYDkr9I3FYoUmiRe9DvbefqHxIJfS5nHVqpS9Fujep4jj2Jm2wScUDCn7XAiOY3I1gxkB4Q3TfhwGeie0vtCDAxGTnLJ6S-3P4F3JnUwaz5CouovVbz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оценки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в диагностике (контрольные работы и т.п.) становятся теперь вместо репродуктивных заданий (на воспроизведение информации)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продуктивные задания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(задачи) по применению знаний и умений, предполагающие создание учеником в ходе решения своего информационного продукта: вывода, оценки и т.п.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новым для массовой школы является вводимая ФГОС </w:t>
      </w: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 результатов личностного развития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проводится в разных формах (диагностическая работа, результаты наблюдения и т.д.).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Привычная форма письменной контрольной работы дополняется такими формами контроля результатов, как: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целенаправленное наблюдение (по заданным параметрам – фиксация проявляемых учеником действий и качеств),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самооценка ученика по принятым формам (например, лист с вопросами по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деятельности),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результаты учебных проектов,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системы оценивания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на уроке: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ученика - это действия (умения) по использованию знаний в ходе решения задач. Отдельные действия, прежде всего успешные, достойны оценки (словесной характеристики), а решение полноценной задачи – оценки и отметки.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 ученик вместе определяют оценку и отметку.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 самооценки (основные вопросы после выполнения задания)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Какова была цель задания (задачи)?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Удалось получить результат (решение, ответ)?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Выполнил правильно или с ошибкой?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или с чьей-то помощью?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и недочеты, влияющие на снижение оценки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неправильное определение понятия, замена существенной характеристики понятия несущественной;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последовательности в описании объекта (явления) в тех случаях, когда она является существенной;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неправильное раскрытие (в рассказе-рассуждении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ричины, закономерности, условия протекания того или иного изученного явления;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ошибки в сравнении объектов, их классификации на группы по существенным признакам;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незнание фактического материала, неумение привести самостоятельные примеры, подтверждающие высказанное суждение;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неправильное заполнение таблицы;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•неумение подтвердить свой ответ схемой, рисунком, иллюстративным материалом;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ошибки при постановке опыта, приводящие к неправильному результату;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неумение ориентироваться на карте и в плане, затруднения в правильном показе изученных объектов (природоведческих и исторических).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Недочеты: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преобладание при описании объекта его несущественных признаков;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неточности при выполнении рисунков, схем, 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влияющих отрицательно на результат работы, отсутствие обозначений и подписей;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отдельные нарушения последовательности операций при проведении опыта, не приводящие к неправильному результату;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неточности в определении назначения прибора, исправленные после наводящих вопросов учителя;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неточности при нахождении объекта на карте.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логично излагает учебный материал, используя свои наблюдения в природе;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устанавливает связи между объектами и явлениями природы (в пределах программы);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выполняет практические работы;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дает полные ответы на все поставленные вопросы.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дает ответ, в основном соответствующий требованиям, установленным для оценки «5», но допускает отдельные неточности в изложении фактического материала, в выполнении отдельных практических работ;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 недочеты легко исправляет сам при указании на них учителем.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усвоил основное содержание учебного материала, но допускает фактические ошибки;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умеет использовать результаты своих наблюдений в природе;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затрудняется устанавливать предусмотренные программой связи между объектами и явлениями природы, испытывает сложности в выполнении практических работ, но может исправить перечисленные недочеты с помощью учителя.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обнаруживает незнание большей части программного материала;</w:t>
      </w:r>
    </w:p>
    <w:p w:rsidR="00DE5B6B" w:rsidRPr="00DE5B6B" w:rsidRDefault="00DE5B6B" w:rsidP="00DE5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справляется с выполнением практических работ даже с помощью учителя.</w:t>
      </w:r>
    </w:p>
    <w:p w:rsidR="00633DBD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— ТЕХНИЧЕСКОЕ ОБЕСПЕЧЕНИЕ УЧЕБНОГО ПРОЦЕССА  А.  Учебно-методическое обеспечение учебного процесса предусматривает использование с 5 по 9 класс: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Плешаков А. А. Биология. Введение в биологию. 5 класс: учебник. — М.: Дрофа, любое издание.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и др. Биология. 5 класс: учебник-навигатор. — М.: Дрофа, любое издание.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Живой организм. 6 класс: учебник-навигатор. — М.: Дрофа, любое издание после 2012 г.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Захаров В. Б. Биология. Многообразие живых организмов. 7 класс: учебник-навигатор. — М.: Дрофа, любое издание после 2012 г.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Р., Каменский А. А. Биология. Человек. 8 класс. Учебник-навигатор. — М.: Дрофа, любое издание после 2012 г.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Захаров В. Б., Мамонтов С. Г., Агафонова И. Б. Биология. Общие закономерности. 9 класс: учебник-навигатор. — М.: Дрофа, любое издание после 2012 г.</w:t>
      </w:r>
    </w:p>
    <w:p w:rsidR="00DE5B6B" w:rsidRPr="00DE5B6B" w:rsidRDefault="00DE5B6B" w:rsidP="00DE5B6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Кириленкова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Введение в биологию. 5 класс: методическое пособие.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8.    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Биология. Живой организм. 6 класс: учебник.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9.  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Томанова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А.,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Живой организм. 6 класс: методическое пособие.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Сонин Н. И., Агафонова И. Б. Твои открытия. 6 класс: альбом-задачник к учебнику «Биология. Живой организм».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Акперова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Сонин Н. И. Биология. Живой организм. 6 класс: тетрадь для лабораторных работ и самостоятельных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Семенцова В. Н.,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Живой организм. 6 класс: тетрадь для оценки качества знаний. —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Багоцкий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Рубачева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Шурхал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Биология. Живой организм. 6 класс: тестовые задания.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 Сонин Н. И.,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Кириленкова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Биология. Живой организм. 6 класс: дидактические карточки- задания.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 В.И.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Захаров.</w:t>
      </w:r>
      <w:r w:rsidRPr="00DE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Биология. Многообразие живых организмов. 7 класс: учебник.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В.И.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Захаров.</w:t>
      </w:r>
      <w:r w:rsidRPr="00DE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Биология. Многообразие живых организмов.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класс: рабочая тетрадь.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 Марина А. В.,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Многообразие живых организмов. 7 класс: методическое пособие. —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Сонин Н. И. Биология. Многообразие живых организмов. 7 класс: тетрадь для лабораторных работ и сам</w:t>
      </w:r>
      <w:proofErr w:type="gram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стоятельных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наблюдений.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 Семенцова В. Н.,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Многообразие живых организмов. 7 класс: тетрадь для оценки качества знаний, в 2 ч.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Гуленков С. И., Сонин Н. И. Биология. Многообразие живых организмов. 7 класс: тестовые задания.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 Сонин Н. И., Семенцова В. Н.,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Мишакова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Биология. Многообразие живых организмов. 7 класс: дидактические карточки-задания.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И, М.Р.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Каменский. Биология. Человек. 8 класс: учебник—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Сычёва Л. В., Сонин Н. И. Биология. Человек. 8 класс: тетрадь для лабораторных и практических работ.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24. Гуленков С. И., Сонин Н. И. Биология. Человек. 8 класс: тестовые задания.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Сонин Н. И.,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Дагаев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Биология. Человек. 8 класс: дидактические карточки -задания — М.: Дрофа,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26.  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Мамонтов С. Г., Агафонова И. Б., Биология. Общие закономерности. 9 класс: учебник.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Цибулевский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Ю., Мамонтов С. Г., Захаров В. Б., Сонин Н. И. Биология. Общие закономерности. 9 класс: рабочая тетрадь.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Петрова О. Г.,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Общие закономерности. 9 класс: методическое пособие. — М.: Дрофа, любое издание после 2012 г.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Кириленкова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Петрова В. М., Смирнова Н. А. Биология. Общие закономерности. 9 класс: тетрадь для оценки качества знаний. —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любое издание.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Козлова Т. А. Биология. Общие закономерности. 9 класс: дидактические карточки-задания. — М.: Дрофа, любое издание.</w:t>
      </w:r>
    </w:p>
    <w:p w:rsidR="00633DBD" w:rsidRDefault="00633DBD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Б. Наглядные и демонстрационные средства образования: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Гербарии,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Образцы ископаемых растений и животных,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Набор микропрепаратов,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Комнатные растения,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Лоток для раздаточного материала,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Лупа ручная,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Набор инструментов  для препарирования,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Влажные </w:t>
      </w:r>
      <w:proofErr w:type="spellStart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преператы</w:t>
      </w:r>
      <w:proofErr w:type="spellEnd"/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строения некоторых животных,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Микроскоп световой школьный,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Скелет человека и части скелета некоторых животных,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Набор химической посуды и принадлежностей для проведения лабораторных работ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Компьютер,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Мультимедийный проектор,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Интерактивная доска.</w:t>
      </w:r>
    </w:p>
    <w:p w:rsidR="00633DBD" w:rsidRDefault="00633DBD" w:rsidP="00DE5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 Электронные наглядные пособия: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Растительные сообщества,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Человек,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Эволюция растений,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Эволюция животных,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Прокариоты,</w:t>
      </w:r>
    </w:p>
    <w:p w:rsidR="00DE5B6B" w:rsidRPr="00DE5B6B" w:rsidRDefault="00DE5B6B" w:rsidP="00DE5B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Серия обучающих фильмов  в 3д качестве.</w:t>
      </w:r>
    </w:p>
    <w:p w:rsidR="0045671A" w:rsidRDefault="0045671A"/>
    <w:sectPr w:rsidR="0045671A" w:rsidSect="00A1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E98"/>
    <w:multiLevelType w:val="multilevel"/>
    <w:tmpl w:val="190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2889"/>
    <w:multiLevelType w:val="multilevel"/>
    <w:tmpl w:val="89B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D5860"/>
    <w:multiLevelType w:val="multilevel"/>
    <w:tmpl w:val="29946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1087A"/>
    <w:multiLevelType w:val="multilevel"/>
    <w:tmpl w:val="BE3CA5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45BB"/>
    <w:multiLevelType w:val="multilevel"/>
    <w:tmpl w:val="B6C2A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B5F1E"/>
    <w:multiLevelType w:val="multilevel"/>
    <w:tmpl w:val="761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635F7"/>
    <w:multiLevelType w:val="multilevel"/>
    <w:tmpl w:val="F850BA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75975"/>
    <w:multiLevelType w:val="multilevel"/>
    <w:tmpl w:val="61044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431B7"/>
    <w:multiLevelType w:val="multilevel"/>
    <w:tmpl w:val="0B4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A6139"/>
    <w:multiLevelType w:val="multilevel"/>
    <w:tmpl w:val="4C0E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0232F"/>
    <w:multiLevelType w:val="multilevel"/>
    <w:tmpl w:val="EF182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50F95"/>
    <w:multiLevelType w:val="multilevel"/>
    <w:tmpl w:val="006CA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07DE4"/>
    <w:multiLevelType w:val="multilevel"/>
    <w:tmpl w:val="C97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3344E"/>
    <w:multiLevelType w:val="multilevel"/>
    <w:tmpl w:val="88F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F12E8"/>
    <w:multiLevelType w:val="multilevel"/>
    <w:tmpl w:val="F2147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065EC"/>
    <w:multiLevelType w:val="multilevel"/>
    <w:tmpl w:val="CB1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37F34"/>
    <w:multiLevelType w:val="multilevel"/>
    <w:tmpl w:val="A98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E514F"/>
    <w:multiLevelType w:val="multilevel"/>
    <w:tmpl w:val="3268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104EF"/>
    <w:multiLevelType w:val="multilevel"/>
    <w:tmpl w:val="FC5E2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33775"/>
    <w:multiLevelType w:val="multilevel"/>
    <w:tmpl w:val="804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B7830"/>
    <w:multiLevelType w:val="multilevel"/>
    <w:tmpl w:val="289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3520C"/>
    <w:multiLevelType w:val="multilevel"/>
    <w:tmpl w:val="D3F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019DC"/>
    <w:multiLevelType w:val="multilevel"/>
    <w:tmpl w:val="678C0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E24AF"/>
    <w:multiLevelType w:val="multilevel"/>
    <w:tmpl w:val="1726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04AFC"/>
    <w:multiLevelType w:val="multilevel"/>
    <w:tmpl w:val="F81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66B32"/>
    <w:multiLevelType w:val="multilevel"/>
    <w:tmpl w:val="35928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0"/>
  </w:num>
  <w:num w:numId="5">
    <w:abstractNumId w:val="12"/>
  </w:num>
  <w:num w:numId="6">
    <w:abstractNumId w:val="24"/>
  </w:num>
  <w:num w:numId="7">
    <w:abstractNumId w:val="13"/>
  </w:num>
  <w:num w:numId="8">
    <w:abstractNumId w:val="16"/>
  </w:num>
  <w:num w:numId="9">
    <w:abstractNumId w:val="20"/>
  </w:num>
  <w:num w:numId="10">
    <w:abstractNumId w:val="8"/>
  </w:num>
  <w:num w:numId="11">
    <w:abstractNumId w:val="23"/>
  </w:num>
  <w:num w:numId="12">
    <w:abstractNumId w:val="5"/>
  </w:num>
  <w:num w:numId="13">
    <w:abstractNumId w:val="19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7"/>
  </w:num>
  <w:num w:numId="19">
    <w:abstractNumId w:val="18"/>
  </w:num>
  <w:num w:numId="20">
    <w:abstractNumId w:val="10"/>
  </w:num>
  <w:num w:numId="21">
    <w:abstractNumId w:val="22"/>
  </w:num>
  <w:num w:numId="22">
    <w:abstractNumId w:val="25"/>
  </w:num>
  <w:num w:numId="23">
    <w:abstractNumId w:val="2"/>
  </w:num>
  <w:num w:numId="24">
    <w:abstractNumId w:val="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7D"/>
    <w:rsid w:val="000B5582"/>
    <w:rsid w:val="000E637B"/>
    <w:rsid w:val="00355E7C"/>
    <w:rsid w:val="0045671A"/>
    <w:rsid w:val="0055024A"/>
    <w:rsid w:val="00633DBD"/>
    <w:rsid w:val="007F5405"/>
    <w:rsid w:val="00A13AE4"/>
    <w:rsid w:val="00AA1575"/>
    <w:rsid w:val="00B07708"/>
    <w:rsid w:val="00B55744"/>
    <w:rsid w:val="00C34F7D"/>
    <w:rsid w:val="00DE5B6B"/>
    <w:rsid w:val="00EA1B20"/>
    <w:rsid w:val="00EE4921"/>
    <w:rsid w:val="00F33AA6"/>
    <w:rsid w:val="00FD04D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4"/>
  </w:style>
  <w:style w:type="paragraph" w:styleId="1">
    <w:name w:val="heading 1"/>
    <w:basedOn w:val="a"/>
    <w:link w:val="10"/>
    <w:uiPriority w:val="9"/>
    <w:qFormat/>
    <w:rsid w:val="00DE5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B6B"/>
  </w:style>
  <w:style w:type="paragraph" w:customStyle="1" w:styleId="c1">
    <w:name w:val="c1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5B6B"/>
  </w:style>
  <w:style w:type="character" w:customStyle="1" w:styleId="c5">
    <w:name w:val="c5"/>
    <w:basedOn w:val="a0"/>
    <w:rsid w:val="00DE5B6B"/>
  </w:style>
  <w:style w:type="character" w:styleId="a3">
    <w:name w:val="Hyperlink"/>
    <w:basedOn w:val="a0"/>
    <w:uiPriority w:val="99"/>
    <w:semiHidden/>
    <w:unhideWhenUsed/>
    <w:rsid w:val="00DE5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B6B"/>
    <w:rPr>
      <w:color w:val="800080"/>
      <w:u w:val="single"/>
    </w:rPr>
  </w:style>
  <w:style w:type="character" w:customStyle="1" w:styleId="c16">
    <w:name w:val="c16"/>
    <w:basedOn w:val="a0"/>
    <w:rsid w:val="00DE5B6B"/>
  </w:style>
  <w:style w:type="paragraph" w:customStyle="1" w:styleId="c20">
    <w:name w:val="c20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B6B"/>
  </w:style>
  <w:style w:type="paragraph" w:customStyle="1" w:styleId="c1">
    <w:name w:val="c1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5B6B"/>
  </w:style>
  <w:style w:type="character" w:customStyle="1" w:styleId="c5">
    <w:name w:val="c5"/>
    <w:basedOn w:val="a0"/>
    <w:rsid w:val="00DE5B6B"/>
  </w:style>
  <w:style w:type="character" w:styleId="a3">
    <w:name w:val="Hyperlink"/>
    <w:basedOn w:val="a0"/>
    <w:uiPriority w:val="99"/>
    <w:semiHidden/>
    <w:unhideWhenUsed/>
    <w:rsid w:val="00DE5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B6B"/>
    <w:rPr>
      <w:color w:val="800080"/>
      <w:u w:val="single"/>
    </w:rPr>
  </w:style>
  <w:style w:type="character" w:customStyle="1" w:styleId="c16">
    <w:name w:val="c16"/>
    <w:basedOn w:val="a0"/>
    <w:rsid w:val="00DE5B6B"/>
  </w:style>
  <w:style w:type="paragraph" w:customStyle="1" w:styleId="c20">
    <w:name w:val="c20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32</Pages>
  <Words>12588</Words>
  <Characters>71757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владелец</cp:lastModifiedBy>
  <cp:revision>9</cp:revision>
  <cp:lastPrinted>2022-09-13T09:21:00Z</cp:lastPrinted>
  <dcterms:created xsi:type="dcterms:W3CDTF">2022-09-12T18:59:00Z</dcterms:created>
  <dcterms:modified xsi:type="dcterms:W3CDTF">2022-09-13T09:22:00Z</dcterms:modified>
</cp:coreProperties>
</file>