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9A" w:rsidRPr="00A4643E" w:rsidRDefault="007A559A" w:rsidP="007A559A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4643E">
        <w:rPr>
          <w:b/>
          <w:bCs/>
          <w:sz w:val="40"/>
          <w:szCs w:val="40"/>
        </w:rPr>
        <w:t>КОЛЛЕКТИВНЫЙ  ДОГОВОР</w:t>
      </w: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A559A" w:rsidRPr="00A4643E" w:rsidRDefault="007A559A" w:rsidP="007A559A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4643E">
        <w:rPr>
          <w:b/>
          <w:bCs/>
          <w:sz w:val="40"/>
          <w:szCs w:val="40"/>
        </w:rPr>
        <w:t>МУНИЦИПАЛЬНОЕ ОБЩЕОБРАЗОВАТЕЛЬНОЕ УЧРЕЖДЕНИЕ</w:t>
      </w: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proofErr w:type="spellStart"/>
      <w:r w:rsidRPr="00A4643E">
        <w:rPr>
          <w:b/>
          <w:bCs/>
          <w:sz w:val="40"/>
          <w:szCs w:val="40"/>
        </w:rPr>
        <w:t>Лацковская</w:t>
      </w:r>
      <w:proofErr w:type="spellEnd"/>
      <w:r w:rsidRPr="00A4643E">
        <w:rPr>
          <w:b/>
          <w:bCs/>
          <w:sz w:val="40"/>
          <w:szCs w:val="40"/>
        </w:rPr>
        <w:t xml:space="preserve"> основная общеобразовательная школа</w:t>
      </w: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A559A" w:rsidRPr="00A4643E" w:rsidRDefault="007A559A" w:rsidP="007A559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4643E">
        <w:rPr>
          <w:b/>
          <w:bCs/>
          <w:sz w:val="40"/>
          <w:szCs w:val="40"/>
        </w:rPr>
        <w:t>на 2022-2025 годы</w:t>
      </w:r>
    </w:p>
    <w:p w:rsidR="007A559A" w:rsidRPr="00A4643E" w:rsidRDefault="007A559A" w:rsidP="007A559A">
      <w:pPr>
        <w:autoSpaceDE w:val="0"/>
        <w:autoSpaceDN w:val="0"/>
        <w:adjustRightInd w:val="0"/>
        <w:jc w:val="both"/>
        <w:rPr>
          <w:sz w:val="40"/>
          <w:szCs w:val="40"/>
          <w:lang/>
        </w:rPr>
      </w:pPr>
    </w:p>
    <w:p w:rsidR="007A559A" w:rsidRPr="00A4643E" w:rsidRDefault="007A559A" w:rsidP="007A559A">
      <w:pPr>
        <w:autoSpaceDE w:val="0"/>
        <w:autoSpaceDN w:val="0"/>
        <w:adjustRightInd w:val="0"/>
        <w:jc w:val="both"/>
        <w:rPr>
          <w:sz w:val="40"/>
          <w:szCs w:val="40"/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both"/>
        <w:rPr>
          <w:b/>
          <w:bCs/>
        </w:rPr>
      </w:pPr>
    </w:p>
    <w:p w:rsidR="007A559A" w:rsidRDefault="007A559A" w:rsidP="007A559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работодателя                                                                        Работники образовательного учреждения:</w:t>
      </w:r>
    </w:p>
    <w:p w:rsidR="007A559A" w:rsidRPr="00A4643E" w:rsidRDefault="007A559A" w:rsidP="007A559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директор: </w:t>
      </w:r>
    </w:p>
    <w:p w:rsidR="007A559A" w:rsidRDefault="007A559A" w:rsidP="007A559A">
      <w:pPr>
        <w:autoSpaceDE w:val="0"/>
        <w:autoSpaceDN w:val="0"/>
        <w:adjustRightInd w:val="0"/>
        <w:jc w:val="both"/>
      </w:pPr>
    </w:p>
    <w:p w:rsidR="007A559A" w:rsidRPr="00A4643E" w:rsidRDefault="007A559A" w:rsidP="007A559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lang/>
        </w:rPr>
        <w:t xml:space="preserve">__________ </w:t>
      </w:r>
      <w:r w:rsidRPr="00A4643E">
        <w:rPr>
          <w:rFonts w:ascii="Arial" w:hAnsi="Arial" w:cs="Arial"/>
          <w:sz w:val="20"/>
          <w:szCs w:val="20"/>
          <w:u w:val="single"/>
        </w:rPr>
        <w:t>/Воробьёва Е.В./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rPr>
          <w:sz w:val="40"/>
          <w:szCs w:val="40"/>
        </w:rPr>
      </w:pPr>
    </w:p>
    <w:p w:rsidR="007A559A" w:rsidRDefault="007A559A" w:rsidP="007A559A">
      <w:pPr>
        <w:autoSpaceDE w:val="0"/>
        <w:autoSpaceDN w:val="0"/>
        <w:adjustRightInd w:val="0"/>
        <w:rPr>
          <w:sz w:val="40"/>
          <w:szCs w:val="40"/>
        </w:rPr>
      </w:pPr>
    </w:p>
    <w:p w:rsidR="007A559A" w:rsidRDefault="007A559A" w:rsidP="007A559A">
      <w:pPr>
        <w:autoSpaceDE w:val="0"/>
        <w:autoSpaceDN w:val="0"/>
        <w:adjustRightInd w:val="0"/>
        <w:rPr>
          <w:sz w:val="40"/>
          <w:szCs w:val="40"/>
        </w:rPr>
      </w:pPr>
    </w:p>
    <w:p w:rsidR="007A559A" w:rsidRPr="001010A4" w:rsidRDefault="007A559A" w:rsidP="007A559A">
      <w:pPr>
        <w:autoSpaceDE w:val="0"/>
        <w:autoSpaceDN w:val="0"/>
        <w:adjustRightInd w:val="0"/>
      </w:pPr>
      <w:proofErr w:type="gramStart"/>
      <w:r w:rsidRPr="001010A4">
        <w:t>Зарегистрирован</w:t>
      </w:r>
      <w:proofErr w:type="gramEnd"/>
      <w:r w:rsidRPr="001010A4">
        <w:t xml:space="preserve"> в управлении социальной защиты населения и труда</w:t>
      </w:r>
    </w:p>
    <w:p w:rsidR="007A559A" w:rsidRPr="001010A4" w:rsidRDefault="007A559A" w:rsidP="007A559A">
      <w:pPr>
        <w:autoSpaceDE w:val="0"/>
        <w:autoSpaceDN w:val="0"/>
        <w:adjustRightInd w:val="0"/>
      </w:pPr>
      <w:r w:rsidRPr="001010A4">
        <w:t xml:space="preserve">Администрации </w:t>
      </w:r>
      <w:proofErr w:type="spellStart"/>
      <w:r w:rsidRPr="001010A4">
        <w:t>Некоузского</w:t>
      </w:r>
      <w:proofErr w:type="spellEnd"/>
      <w:r w:rsidRPr="001010A4">
        <w:t xml:space="preserve"> муниципального района:</w:t>
      </w:r>
    </w:p>
    <w:p w:rsidR="007A559A" w:rsidRPr="001010A4" w:rsidRDefault="007A559A" w:rsidP="007A559A">
      <w:pPr>
        <w:autoSpaceDE w:val="0"/>
        <w:autoSpaceDN w:val="0"/>
        <w:adjustRightInd w:val="0"/>
      </w:pPr>
      <w:r w:rsidRPr="001010A4">
        <w:t>номер регистрации:</w:t>
      </w:r>
    </w:p>
    <w:p w:rsidR="007A559A" w:rsidRPr="001010A4" w:rsidRDefault="007A559A" w:rsidP="007A559A">
      <w:pPr>
        <w:autoSpaceDE w:val="0"/>
        <w:autoSpaceDN w:val="0"/>
        <w:adjustRightInd w:val="0"/>
      </w:pPr>
      <w:r w:rsidRPr="001010A4">
        <w:t xml:space="preserve">дата регистрации: </w:t>
      </w:r>
    </w:p>
    <w:p w:rsidR="007A559A" w:rsidRPr="00A4643E" w:rsidRDefault="007A559A" w:rsidP="007A559A">
      <w:pPr>
        <w:autoSpaceDE w:val="0"/>
        <w:autoSpaceDN w:val="0"/>
        <w:adjustRightInd w:val="0"/>
        <w:rPr>
          <w:sz w:val="40"/>
          <w:szCs w:val="40"/>
        </w:rPr>
      </w:pPr>
      <w:r w:rsidRPr="001010A4">
        <w:t xml:space="preserve">специалист по труду </w:t>
      </w:r>
      <w:proofErr w:type="spellStart"/>
      <w:r w:rsidRPr="001010A4">
        <w:t>УСЗНиТ</w:t>
      </w:r>
      <w:proofErr w:type="spellEnd"/>
      <w:r w:rsidRPr="001010A4">
        <w:t>:</w:t>
      </w:r>
      <w:r>
        <w:rPr>
          <w:sz w:val="28"/>
          <w:szCs w:val="28"/>
        </w:rPr>
        <w:t xml:space="preserve"> </w:t>
      </w:r>
      <w:r w:rsidRPr="00A4643E">
        <w:rPr>
          <w:sz w:val="40"/>
          <w:szCs w:val="40"/>
          <w:lang/>
        </w:rPr>
        <w:br w:type="page"/>
      </w:r>
      <w:r>
        <w:rPr>
          <w:b/>
          <w:bCs/>
        </w:rPr>
        <w:lastRenderedPageBreak/>
        <w:t>I. Общие положения</w:t>
      </w:r>
    </w:p>
    <w:p w:rsidR="007A559A" w:rsidRPr="00CD78CB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общеобразовательном учреждении 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1.2. Коллективный договор заключен в соответствии с Трудовым кодексом РФ (далее </w:t>
      </w:r>
      <w:r>
        <w:t>–</w:t>
      </w:r>
      <w:r>
        <w:rPr>
          <w:lang/>
        </w:rPr>
        <w:t xml:space="preserve"> ТК РФ), иными законодательными и норма</w:t>
      </w:r>
      <w:r>
        <w:softHyphen/>
      </w:r>
      <w:proofErr w:type="spellStart"/>
      <w:r>
        <w:rPr>
          <w:lang/>
        </w:rPr>
        <w:t>тивными</w:t>
      </w:r>
      <w:proofErr w:type="spellEnd"/>
      <w:r>
        <w:rPr>
          <w:lang/>
        </w:rPr>
        <w:t xml:space="preserve">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</w:t>
      </w:r>
      <w:r>
        <w:t>–</w:t>
      </w:r>
      <w:r>
        <w:rPr>
          <w:lang/>
        </w:rPr>
        <w:t xml:space="preserve"> учреждение) и установления дополнительных социально-экономических, правовых и профессиональных гарантий, льгот и преимуществ для работников, а также с целью создания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1.3. Сторонами Коллективного договора являются:</w:t>
      </w:r>
    </w:p>
    <w:p w:rsidR="007A559A" w:rsidRPr="00F3640F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работники учреждения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работодатель в лице его</w:t>
      </w:r>
      <w:r>
        <w:t xml:space="preserve"> </w:t>
      </w:r>
      <w:r>
        <w:rPr>
          <w:lang/>
        </w:rPr>
        <w:t xml:space="preserve"> директора </w:t>
      </w:r>
      <w:r>
        <w:t>Воробьёвой Елены Владимировны</w:t>
      </w:r>
    </w:p>
    <w:p w:rsidR="007A559A" w:rsidRPr="00F3640F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 xml:space="preserve">1.4. Работники имеют право  представлять </w:t>
      </w:r>
      <w:r>
        <w:t>свои</w:t>
      </w:r>
      <w:r>
        <w:rPr>
          <w:lang/>
        </w:rPr>
        <w:t xml:space="preserve"> интересы во взаимоотношениях с работодателем 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1.5. Действие настоящего Коллективного договора распространяется на всех работников учреждения.</w:t>
      </w:r>
    </w:p>
    <w:p w:rsidR="007A559A" w:rsidRPr="00F3640F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t>1.7. Коллективный договор сохраняет свое действие в случаях изменения наименования Учреждения, реорганизации Учреждения в форме преобразования, а также расторжения трудового договора с директором школы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t>1.8. При реорганизации Учреждения в форме слиянии, присоединении, разделении, выделении Коллективный договор сохраняет свое действие в течение всего срока реорганизации.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t>1.11. В течение срока действия Коллективного договора стороны вправе вносить в него дополнения и изменения на основе взаимной договоренности путем подписания представителями сторон дополнительных соглашений.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1.14. Все спорные вопросы по толкованию и реализации положений Коллективного договора решаются сторонами.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1.15. Настоящий договор вступает в силу с </w:t>
      </w:r>
      <w:r>
        <w:t xml:space="preserve"> 1 мая </w:t>
      </w:r>
      <w:r>
        <w:rPr>
          <w:lang/>
        </w:rPr>
        <w:t>20</w:t>
      </w:r>
      <w:r>
        <w:t>22</w:t>
      </w:r>
      <w:r>
        <w:rPr>
          <w:lang/>
        </w:rPr>
        <w:t xml:space="preserve"> года.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правила внутреннего трудового распорядка;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положение о премировании работников;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положение об установления надбавок и доплат;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перечень профессий и должностей работников, занятых на работах с вредными и (или) опасными условиями труда и установление им компенсационных;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соглашение по охране труда (разрабатывается совместно с ПК);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lastRenderedPageBreak/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7A559A" w:rsidRPr="00F3640F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>1.17. Стороны определяют следующие формы управления учреждением непосредственно рабо</w:t>
      </w:r>
      <w:r>
        <w:t>тниками: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учет мнения</w:t>
      </w:r>
      <w:r>
        <w:t>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консультации с работодателем по вопросам принятия локальных нормативных актов;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обсуждение с работодателем вопросов о работе учреждения, внесении предложений по ее совершенствованию;</w:t>
      </w:r>
    </w:p>
    <w:p w:rsidR="007A559A" w:rsidRDefault="007A559A" w:rsidP="007A55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участие в разработке и принятии коллективного договора.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П. Трудовой договор 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 является основанием для издания приказа о приеме на работу.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статьей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t>2.4. В трудовой договор обязательно включаются условия, предусмотренные статьей 57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 57 ТК РФ).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2.5. Объем учебной нагрузки (педагогической работы) педагогическим работникам в соответствии с пунктом 66 Типового положения об общеобразовательном учреждении устанавливается работодателем исходя из количества часов по учебному плану, программ, обеспеченности кадрами, других конкретных условий в данном учреждении. Верхний предел учебной нагрузки может ограничиваться в случаях, предусмотренных указанным Типовым положением.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учреждения. Эта работа завершается до окончания учебного года и ухода работников в отпуск для определения классов и учебной нагрузки в новом учебном году. Работодатель </w:t>
      </w:r>
      <w:r>
        <w:rPr>
          <w:lang/>
        </w:rPr>
        <w:lastRenderedPageBreak/>
        <w:t>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В зависимости от количества часов, предусмотренных учебным планом, учебная нагрузка учителей может быть разной в первом и втором учебных полугодиях. 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платы, или на количество часов, установленное в соответствии с трудовым договором.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другим учителям.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2.9. Учебная нагрузка на выходные и нерабочие праздничные дни не планируется.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2.10.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7A559A" w:rsidRDefault="007A559A" w:rsidP="007A559A">
      <w:pPr>
        <w:autoSpaceDE w:val="0"/>
        <w:autoSpaceDN w:val="0"/>
        <w:adjustRightInd w:val="0"/>
        <w:ind w:firstLine="540"/>
        <w:jc w:val="both"/>
        <w:rPr>
          <w:lang/>
        </w:rPr>
      </w:pPr>
      <w:r>
        <w:rPr>
          <w:lang/>
        </w:rPr>
        <w:t>2.10.1. по взаимному согласию сторон;</w:t>
      </w:r>
    </w:p>
    <w:p w:rsidR="007A559A" w:rsidRDefault="007A559A" w:rsidP="007A559A">
      <w:pPr>
        <w:autoSpaceDE w:val="0"/>
        <w:autoSpaceDN w:val="0"/>
        <w:adjustRightInd w:val="0"/>
        <w:ind w:firstLine="540"/>
        <w:jc w:val="both"/>
        <w:rPr>
          <w:lang/>
        </w:rPr>
      </w:pPr>
      <w:r>
        <w:rPr>
          <w:lang/>
        </w:rPr>
        <w:t>2.10.2. по инициативе работодателя в случаях:</w:t>
      </w:r>
    </w:p>
    <w:p w:rsidR="007A559A" w:rsidRDefault="007A559A" w:rsidP="007A55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7A559A" w:rsidRDefault="007A559A" w:rsidP="007A55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7A559A" w:rsidRDefault="007A559A" w:rsidP="007A55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простоя, когда работникам поручается с учетом их специальности и квалификации другая работа в том же учреждении на все время простоя,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7A559A" w:rsidRDefault="007A559A" w:rsidP="007A55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восстановления на работе учителя, ранее выполнявшего эту учебную нагрузку;</w:t>
      </w:r>
    </w:p>
    <w:p w:rsidR="007A559A" w:rsidRDefault="007A559A" w:rsidP="007A559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7A559A" w:rsidRDefault="007A559A" w:rsidP="007A559A">
      <w:pPr>
        <w:autoSpaceDE w:val="0"/>
        <w:autoSpaceDN w:val="0"/>
        <w:adjustRightInd w:val="0"/>
        <w:ind w:left="540"/>
        <w:jc w:val="both"/>
        <w:rPr>
          <w:lang/>
        </w:rPr>
      </w:pPr>
      <w:r>
        <w:rPr>
          <w:lang/>
        </w:rPr>
        <w:t>В указанных в пункте 2.10.2. случаях для изменения учебной нагрузки по инициативе работодателя согласие работника не требуется.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2.11.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(изменением числа классов-комплектов, групп или количества обучающихся (воспитанников), изменением количества часов работы по учебному плану, проведением эксперимента, </w:t>
      </w:r>
      <w:r>
        <w:rPr>
          <w:lang/>
        </w:rPr>
        <w:lastRenderedPageBreak/>
        <w:t>изменением сменности работы учреждения, а также изменением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73 ТК РФ).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предусмотренные действующим законодательством.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2.12.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2.13.Прекращение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 Профессиональная подготовка, переподготовка и</w:t>
      </w: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повышение квалификации работников</w:t>
      </w:r>
    </w:p>
    <w:p w:rsidR="007A559A" w:rsidRDefault="007A559A" w:rsidP="007A559A">
      <w:pPr>
        <w:autoSpaceDE w:val="0"/>
        <w:autoSpaceDN w:val="0"/>
        <w:adjustRightInd w:val="0"/>
        <w:ind w:firstLine="540"/>
        <w:jc w:val="both"/>
        <w:rPr>
          <w:lang/>
        </w:rPr>
      </w:pPr>
      <w:r>
        <w:rPr>
          <w:lang/>
        </w:rPr>
        <w:t>Стороны пришли к соглашению о том, что: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3.3. Работодатель обязуется: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>3.3.1. Организовывать профессиональную подготовку, переподготовку и повышение квалификации работников (в разрезе специальности). Предоставить возможность для повышения квалификации педагогических и руководящих работников не реже чем один раз в пять лет.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 xml:space="preserve">3.3.2. В случае высвобождения работников и одновременного создания рабочих мест предоставить возможность опережающего обучения </w:t>
      </w:r>
      <w:proofErr w:type="spellStart"/>
      <w:r>
        <w:rPr>
          <w:lang/>
        </w:rPr>
        <w:t>высвобождае</w:t>
      </w:r>
      <w:proofErr w:type="spellEnd"/>
      <w:r>
        <w:softHyphen/>
      </w:r>
      <w:proofErr w:type="spellStart"/>
      <w:r>
        <w:rPr>
          <w:lang/>
        </w:rPr>
        <w:t>мых</w:t>
      </w:r>
      <w:proofErr w:type="spellEnd"/>
      <w:r>
        <w:rPr>
          <w:lang/>
        </w:rPr>
        <w:t xml:space="preserve"> работников для трудоустройства на новых рабочих местах.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статьями 173 </w:t>
      </w:r>
      <w:r>
        <w:t>–</w:t>
      </w:r>
      <w:r>
        <w:rPr>
          <w:lang/>
        </w:rPr>
        <w:t xml:space="preserve"> 176 ТК РФ.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 xml:space="preserve">3.3.5. Предоставлять гарантии и компенсации, предусмотренные статьями 173 </w:t>
      </w:r>
      <w:r>
        <w:t>–</w:t>
      </w:r>
      <w:r>
        <w:rPr>
          <w:lang/>
        </w:rPr>
        <w:t xml:space="preserve"> 176 ТК РФ,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lastRenderedPageBreak/>
        <w:t>3.3.6. Организовывать проведение аттестации педагогических работников в соответствии с действующим законодательством.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Высвобождение работников и содействие их трудоустройству</w:t>
      </w:r>
    </w:p>
    <w:p w:rsidR="007A559A" w:rsidRDefault="007A559A" w:rsidP="007A559A">
      <w:pPr>
        <w:autoSpaceDE w:val="0"/>
        <w:autoSpaceDN w:val="0"/>
        <w:adjustRightInd w:val="0"/>
        <w:ind w:firstLine="540"/>
        <w:jc w:val="both"/>
        <w:rPr>
          <w:lang/>
        </w:rPr>
      </w:pPr>
      <w:r>
        <w:rPr>
          <w:lang/>
        </w:rPr>
        <w:t>Работодатель обязуется: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4.1. Уведомлять</w:t>
      </w:r>
      <w:r>
        <w:t xml:space="preserve"> работников</w:t>
      </w:r>
      <w:r>
        <w:rPr>
          <w:lang/>
        </w:rPr>
        <w:t xml:space="preserve">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 - не позднее, чем за три месяца до его начала (ст. 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4.2. Работникам, получившим уведомление об увольнении по пункту 1 и пункту 2 статьи 81 ТК РФ, предоставлять свободное от работы время  для самостоятельного поиска новой работы с сохранением заработной платы.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4.</w:t>
      </w:r>
      <w:r>
        <w:t>3</w:t>
      </w:r>
      <w:r>
        <w:rPr>
          <w:lang/>
        </w:rPr>
        <w:t>.Трудоустраивать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4.</w:t>
      </w:r>
      <w:r>
        <w:t>4</w:t>
      </w:r>
      <w:r>
        <w:rPr>
          <w:lang/>
        </w:rPr>
        <w:t>.Стороны договорились, что:</w:t>
      </w:r>
    </w:p>
    <w:p w:rsidR="007A559A" w:rsidRDefault="007A559A" w:rsidP="007A559A">
      <w:pPr>
        <w:autoSpaceDE w:val="0"/>
        <w:autoSpaceDN w:val="0"/>
        <w:adjustRightInd w:val="0"/>
        <w:ind w:left="1080" w:hanging="540"/>
        <w:jc w:val="both"/>
        <w:rPr>
          <w:lang/>
        </w:rPr>
      </w:pPr>
      <w:r>
        <w:rPr>
          <w:lang/>
        </w:rP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лица </w:t>
      </w:r>
      <w:proofErr w:type="spellStart"/>
      <w:r>
        <w:rPr>
          <w:lang/>
        </w:rPr>
        <w:t>предпенсионного</w:t>
      </w:r>
      <w:proofErr w:type="spellEnd"/>
      <w:r>
        <w:rPr>
          <w:lang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7A559A" w:rsidRDefault="007A559A" w:rsidP="007A559A">
      <w:pPr>
        <w:autoSpaceDE w:val="0"/>
        <w:autoSpaceDN w:val="0"/>
        <w:adjustRightInd w:val="0"/>
        <w:ind w:left="1080" w:hanging="540"/>
        <w:jc w:val="both"/>
        <w:rPr>
          <w:lang/>
        </w:rPr>
      </w:pPr>
      <w:r>
        <w:rPr>
          <w:lang/>
        </w:rPr>
        <w:t>4.5.2.Высвобождаемым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7A559A" w:rsidRDefault="007A559A" w:rsidP="007A559A">
      <w:pPr>
        <w:autoSpaceDE w:val="0"/>
        <w:autoSpaceDN w:val="0"/>
        <w:adjustRightInd w:val="0"/>
        <w:ind w:left="1080" w:hanging="540"/>
        <w:jc w:val="both"/>
        <w:rPr>
          <w:lang/>
        </w:rPr>
      </w:pPr>
      <w:r>
        <w:rPr>
          <w:lang/>
        </w:rPr>
        <w:t>4.5.3. Работникам, высвобожденным из учреждения в связи с сокращением численности или штата, гарантируются после увольнения льготы, предусмотренные действующим законодательством.</w:t>
      </w:r>
    </w:p>
    <w:p w:rsidR="007A559A" w:rsidRDefault="007A559A" w:rsidP="007A559A">
      <w:pPr>
        <w:autoSpaceDE w:val="0"/>
        <w:autoSpaceDN w:val="0"/>
        <w:adjustRightInd w:val="0"/>
        <w:ind w:left="1080" w:hanging="540"/>
        <w:jc w:val="both"/>
        <w:rPr>
          <w:lang/>
        </w:rPr>
      </w:pPr>
      <w:r>
        <w:rPr>
          <w:lang/>
        </w:rPr>
        <w:t>4.5.4.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Рабочее время и время отдыха</w:t>
      </w:r>
    </w:p>
    <w:p w:rsidR="007A559A" w:rsidRDefault="007A559A" w:rsidP="007A559A">
      <w:pPr>
        <w:autoSpaceDE w:val="0"/>
        <w:autoSpaceDN w:val="0"/>
        <w:adjustRightInd w:val="0"/>
        <w:ind w:firstLine="540"/>
        <w:jc w:val="both"/>
        <w:rPr>
          <w:lang/>
        </w:rPr>
      </w:pPr>
      <w:r>
        <w:rPr>
          <w:lang/>
        </w:rPr>
        <w:t>Стороны пришли к соглашению о том, что: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5.1. Рабочее время работников определяется Правилами внутреннего трудового распорядка учреждения (ст. 91 ТК РФ), учебными расписаниям (которые могут изменяться в связи с производственной необходимостью), годовым календарным учебным графиком,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учреждения </w:t>
      </w:r>
      <w:r>
        <w:rPr>
          <w:lang/>
        </w:rPr>
        <w:lastRenderedPageBreak/>
        <w:t>продолжительность рабочего времени устанавливается в соответствии с действующим законодательством.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5.3. Для педагогических работников учреждения устанавливается сокращенная продолжительность рабочего времени </w:t>
      </w:r>
      <w:r>
        <w:t>–</w:t>
      </w:r>
      <w:r>
        <w:rPr>
          <w:lang/>
        </w:rPr>
        <w:t xml:space="preserve">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5.4. Неполное рабочее время </w:t>
      </w:r>
      <w:r>
        <w:t>–</w:t>
      </w:r>
      <w:r>
        <w:rPr>
          <w:lang/>
        </w:rPr>
        <w:t xml:space="preserve"> неполный рабочий день или неполная рабочая неделя устанавливаются в следующих случаях:</w:t>
      </w:r>
    </w:p>
    <w:p w:rsidR="007A559A" w:rsidRDefault="007A559A" w:rsidP="007A55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по соглашению между работником и работодателем;</w:t>
      </w:r>
    </w:p>
    <w:p w:rsidR="007A559A" w:rsidRDefault="007A559A" w:rsidP="007A55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5.5. Составление расписания уроков осуществляется с учетом рационального использования рабочего времени учителя, допуская не более одного перерыва (окна) в день и двух в неделю на ставку заработной платы, если иное не обусловлено письменным согласием педагога. Учителям, имеющим педагогическую нагрузку не более 20 часов, по возможности, предусматривается один день в неделю для методической работы и повышения квалификации. При нагрузке не менее 16 часов в неделю расписание составляется, по возможности, таким образом, чтобы у учителя было не менее 4-х уроков в день, если при этом в конкретном классе количество уроков в день не более двух.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t>5.6. Работа в выходные и нерабочие праздничные дни запрещена, если иное не определено должностной инструкцией. Привлечение работников учреждения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5.7. 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5.8.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действующим законодательством.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5.9.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</w:t>
      </w:r>
      <w:r>
        <w:rPr>
          <w:lang/>
        </w:rPr>
        <w:lastRenderedPageBreak/>
        <w:t>в каникулы утверждается приказом руководителя. Для педагогических работников в каникулярное время, не совпадающее с очередным отпуском, может быть, с их согласия установлен суммированный учет рабочего времени в пределах месяца.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t xml:space="preserve"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 работников, не позднее, чем за две недели до наступления календарного года. 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 Продление, перенесение, разделение и отзыв из него производится с согласия работника в случаях, предусмотренных статьями 124 – 125 ТК РФ. При наличии финансовых возможностей, а также возможностей обеспечения работой, часть отпуска, превышающая 28 календарных дней (только для работников, имеющих удлиненный основной отпуск), по просьбе работника может быть заменена денежной компенсацией (ст. 126 ТК РФ). </w:t>
      </w:r>
      <w:proofErr w:type="gramStart"/>
      <w: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  <w:proofErr w:type="gramEnd"/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5.12. Работодатель обязуется: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>5.12.1.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>Предоставлять работникам отпуск без сохранения заработной платы в следующих случаях (ст. 128 ТК РФ):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при рождении ребенка в семье </w:t>
      </w:r>
      <w:r>
        <w:t>–</w:t>
      </w:r>
      <w:r>
        <w:rPr>
          <w:lang/>
        </w:rPr>
        <w:t xml:space="preserve"> до 5 календарных дней;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в связи с переездом на новое место жительства </w:t>
      </w:r>
      <w:r>
        <w:t>–</w:t>
      </w:r>
      <w:r>
        <w:rPr>
          <w:lang/>
        </w:rPr>
        <w:t xml:space="preserve"> до 5 календарных дней;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для проводов детей в армию </w:t>
      </w:r>
      <w:r>
        <w:t>–</w:t>
      </w:r>
      <w:r>
        <w:rPr>
          <w:lang/>
        </w:rPr>
        <w:t xml:space="preserve"> до 5 календарных дней;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в случае свадьбы работника (детей работника) </w:t>
      </w:r>
      <w:r>
        <w:t>–</w:t>
      </w:r>
      <w:r>
        <w:rPr>
          <w:lang/>
        </w:rPr>
        <w:t xml:space="preserve"> до 5 календарных дней;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на похороны близких родственников </w:t>
      </w:r>
      <w:r>
        <w:t>–</w:t>
      </w:r>
      <w:r>
        <w:rPr>
          <w:lang/>
        </w:rPr>
        <w:t xml:space="preserve"> до 5 календарных дней;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работающим пенсионерам по старости </w:t>
      </w:r>
      <w:r>
        <w:t>–</w:t>
      </w:r>
      <w:r>
        <w:rPr>
          <w:lang/>
        </w:rPr>
        <w:t xml:space="preserve"> до 14 календарных дней в году;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участникам Великой Отечественной войны </w:t>
      </w:r>
      <w:r>
        <w:t>–</w:t>
      </w:r>
      <w:r>
        <w:rPr>
          <w:lang/>
        </w:rPr>
        <w:t xml:space="preserve"> до 35 календарных дней в году;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</w:t>
      </w:r>
      <w:r>
        <w:t>–</w:t>
      </w:r>
      <w:r>
        <w:rPr>
          <w:lang/>
        </w:rPr>
        <w:t xml:space="preserve"> до 14 календарных дней в год;</w:t>
      </w:r>
    </w:p>
    <w:p w:rsidR="007A559A" w:rsidRDefault="007A559A" w:rsidP="007A55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работающим инвалидам </w:t>
      </w:r>
      <w:r>
        <w:t>–</w:t>
      </w:r>
      <w:r>
        <w:rPr>
          <w:lang/>
        </w:rPr>
        <w:t xml:space="preserve"> до 60 календарных дней в год;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>5.12.2.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>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>5.13. Общим</w:t>
      </w:r>
      <w:r>
        <w:t>и</w:t>
      </w:r>
      <w:r>
        <w:rPr>
          <w:lang/>
        </w:rPr>
        <w:t xml:space="preserve"> выходным</w:t>
      </w:r>
      <w:r>
        <w:t>и</w:t>
      </w:r>
      <w:r>
        <w:rPr>
          <w:lang/>
        </w:rPr>
        <w:t xml:space="preserve"> дн</w:t>
      </w:r>
      <w:r>
        <w:t>ями</w:t>
      </w:r>
      <w:r>
        <w:rPr>
          <w:lang/>
        </w:rPr>
        <w:t xml:space="preserve"> явля</w:t>
      </w:r>
      <w:r>
        <w:t>ю</w:t>
      </w:r>
      <w:proofErr w:type="spellStart"/>
      <w:r>
        <w:rPr>
          <w:lang/>
        </w:rPr>
        <w:t>тся</w:t>
      </w:r>
      <w:proofErr w:type="spellEnd"/>
      <w:r>
        <w:t xml:space="preserve"> - </w:t>
      </w:r>
      <w:r>
        <w:rPr>
          <w:lang/>
        </w:rPr>
        <w:t xml:space="preserve"> </w:t>
      </w:r>
      <w:r>
        <w:t xml:space="preserve"> суббота, </w:t>
      </w:r>
      <w:r>
        <w:rPr>
          <w:lang/>
        </w:rPr>
        <w:t xml:space="preserve">воскресенье. 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5.14.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lastRenderedPageBreak/>
        <w:t>5.15.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Оплата и нормирование труда</w:t>
      </w:r>
    </w:p>
    <w:p w:rsidR="007A559A" w:rsidRDefault="007A559A" w:rsidP="007A559A">
      <w:pPr>
        <w:autoSpaceDE w:val="0"/>
        <w:autoSpaceDN w:val="0"/>
        <w:adjustRightInd w:val="0"/>
        <w:ind w:firstLine="705"/>
        <w:jc w:val="both"/>
        <w:rPr>
          <w:lang/>
        </w:rPr>
      </w:pPr>
      <w:r>
        <w:rPr>
          <w:lang/>
        </w:rPr>
        <w:t>Стороны исходят из того, что: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6.1. Оплата труда работников учреждения осуществляется на основе отраслевой системы оплаты труда.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6.2. Должностные оклады (ставки заработной платы) работников устанавливаются на основании базовых должностных окладов (ставок заработной платы) с учетом компенсационных и стимулирующих выплат.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6.3. Оплата труда медицинских, библиотечных работников учреждения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6.4. Заработная плата выплачивается работникам за текущий месяц не реже чем каждые полмесяца в денежной форме. Днями выплаты заработной платы, </w:t>
      </w:r>
      <w:proofErr w:type="spellStart"/>
      <w:r>
        <w:rPr>
          <w:lang/>
        </w:rPr>
        <w:t>устан</w:t>
      </w:r>
      <w:r>
        <w:t>о</w:t>
      </w:r>
      <w:r>
        <w:rPr>
          <w:lang/>
        </w:rPr>
        <w:t>вленными</w:t>
      </w:r>
      <w:proofErr w:type="spellEnd"/>
      <w:r>
        <w:rPr>
          <w:lang/>
        </w:rPr>
        <w:t xml:space="preserve"> </w:t>
      </w:r>
      <w:r>
        <w:t>отделом</w:t>
      </w:r>
      <w:r>
        <w:rPr>
          <w:lang/>
        </w:rPr>
        <w:t xml:space="preserve"> образования, являются</w:t>
      </w:r>
      <w:r>
        <w:t xml:space="preserve"> 15 и 30</w:t>
      </w:r>
      <w:r>
        <w:rPr>
          <w:lang/>
        </w:rPr>
        <w:t>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6.5.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>Заработная плата исчисляется в соответствии с системой оплаты труда, предусмотренной действующим законодательством, и включает в себя:</w:t>
      </w:r>
    </w:p>
    <w:p w:rsidR="007A559A" w:rsidRDefault="007A559A" w:rsidP="007A55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базовый должностной оклад (ставку заработной платы), установленные в соответствии с Положением об оплате труда в соответствии с профессиональными квалификационными группами и квалификационными уровнями;</w:t>
      </w:r>
    </w:p>
    <w:p w:rsidR="007A559A" w:rsidRDefault="007A559A" w:rsidP="007A55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обязательные компенсационные и стимулирующие выплаты, предусмотренные действующим законодательством;</w:t>
      </w:r>
    </w:p>
    <w:p w:rsidR="007A559A" w:rsidRDefault="007A559A" w:rsidP="007A55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иные компенсационные и стимулирующие выплаты, предусмотренные Положением об оплате труда и иными локальными актами учреждения.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6.6.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>Изменение размеров стимулирующих выплат производится:</w:t>
      </w:r>
    </w:p>
    <w:p w:rsidR="007A559A" w:rsidRDefault="007A559A" w:rsidP="007A55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при увеличении стажа педагогической работы, стажа работы по специальности </w:t>
      </w:r>
      <w:r>
        <w:t>–</w:t>
      </w:r>
      <w:r>
        <w:rPr>
          <w:lang/>
        </w:rPr>
        <w:t xml:space="preserve">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стимулирующих выплат;</w:t>
      </w:r>
    </w:p>
    <w:p w:rsidR="007A559A" w:rsidRDefault="007A559A" w:rsidP="007A55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при получении образования или восстановлении документов об образовании </w:t>
      </w:r>
      <w:r>
        <w:t>–</w:t>
      </w:r>
      <w:r>
        <w:rPr>
          <w:lang/>
        </w:rPr>
        <w:t xml:space="preserve"> со дня представления соответствующего документа;</w:t>
      </w:r>
    </w:p>
    <w:p w:rsidR="007A559A" w:rsidRDefault="007A559A" w:rsidP="007A55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при присвоении квалификационной категории </w:t>
      </w:r>
      <w:r>
        <w:t>–</w:t>
      </w:r>
      <w:r>
        <w:rPr>
          <w:lang/>
        </w:rPr>
        <w:t xml:space="preserve"> со дня вынесения решения аттестационной комиссией;</w:t>
      </w:r>
    </w:p>
    <w:p w:rsidR="007A559A" w:rsidRDefault="007A559A" w:rsidP="007A55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при присвоении почетного звания </w:t>
      </w:r>
      <w:r>
        <w:t>–</w:t>
      </w:r>
      <w:r>
        <w:rPr>
          <w:lang/>
        </w:rPr>
        <w:t xml:space="preserve"> со дня присвоения;</w:t>
      </w:r>
    </w:p>
    <w:p w:rsidR="007A559A" w:rsidRDefault="007A559A" w:rsidP="007A55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при присуждении ученой степени кандидата наук </w:t>
      </w:r>
      <w:r>
        <w:t>–</w:t>
      </w:r>
      <w:r>
        <w:rPr>
          <w:lang/>
        </w:rPr>
        <w:t xml:space="preserve"> со дня вынесения Высшей аттестационной комиссией (ВАК) решения о выдаче диплома;</w:t>
      </w:r>
    </w:p>
    <w:p w:rsidR="007A559A" w:rsidRDefault="007A559A" w:rsidP="007A55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при присуждении ученой степени доктора наук </w:t>
      </w:r>
      <w:r>
        <w:t>–</w:t>
      </w:r>
      <w:r>
        <w:rPr>
          <w:lang/>
        </w:rPr>
        <w:t xml:space="preserve"> со дня присуждения Высшей аттестационной комиссией (ВАК) ученой степени доктора наук.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6.7. При наступлении у работника права на изменение размера стимулирующих выплат в период пребывания его в ежегодном или другом отпуске, а также в период его временной нетрудоспособности выплата заработной платы, исходя из измененного размера стимулирующих выплат, производится со дня окончания отпуска или временной нетрудоспособности.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6.8. 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6.9.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 xml:space="preserve">Работодатель обязуется возместить работникам материальный ущерб, причиненный в результате незаконного лишения их возможности трудиться в случаях, </w:t>
      </w:r>
      <w:r>
        <w:rPr>
          <w:lang/>
        </w:rPr>
        <w:lastRenderedPageBreak/>
        <w:t>предусмотренных статьей 142 ТК РФ, в размере, определенном действующим законодательством.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6.10.</w:t>
      </w:r>
      <w:r>
        <w:rPr>
          <w:rFonts w:ascii="Arial" w:hAnsi="Arial" w:cs="Arial"/>
          <w:color w:val="008000"/>
          <w:sz w:val="20"/>
          <w:szCs w:val="20"/>
          <w:u w:val="single"/>
          <w:lang/>
        </w:rPr>
        <w:tab/>
      </w:r>
      <w:r>
        <w:rPr>
          <w:lang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Гарантии и компенсации</w:t>
      </w:r>
    </w:p>
    <w:p w:rsidR="007A559A" w:rsidRPr="00CD1502" w:rsidRDefault="007A559A" w:rsidP="007A559A">
      <w:pPr>
        <w:autoSpaceDE w:val="0"/>
        <w:autoSpaceDN w:val="0"/>
        <w:adjustRightInd w:val="0"/>
        <w:ind w:firstLine="705"/>
        <w:jc w:val="both"/>
      </w:pPr>
      <w:r>
        <w:rPr>
          <w:lang/>
        </w:rPr>
        <w:t>Стороны договорились, что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7.2. Работодатель: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>7.2.1.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(строительство);</w:t>
      </w:r>
    </w:p>
    <w:p w:rsidR="007A559A" w:rsidRDefault="007A559A" w:rsidP="007A559A">
      <w:pPr>
        <w:autoSpaceDE w:val="0"/>
        <w:autoSpaceDN w:val="0"/>
        <w:adjustRightInd w:val="0"/>
        <w:ind w:left="1260" w:hanging="720"/>
        <w:jc w:val="both"/>
        <w:rPr>
          <w:lang/>
        </w:rPr>
      </w:pPr>
      <w:r>
        <w:rPr>
          <w:lang/>
        </w:rPr>
        <w:t>7.2.</w:t>
      </w:r>
      <w:r>
        <w:t>2</w:t>
      </w:r>
      <w:r>
        <w:rPr>
          <w:lang/>
        </w:rPr>
        <w:t>. организует в учреждении общественное питание (столовые, буфеты, комнаты (места) для приема пищи);</w:t>
      </w:r>
    </w:p>
    <w:p w:rsidR="007A559A" w:rsidRPr="002A656C" w:rsidRDefault="007A559A" w:rsidP="007A559A">
      <w:pPr>
        <w:autoSpaceDE w:val="0"/>
        <w:autoSpaceDN w:val="0"/>
        <w:adjustRightInd w:val="0"/>
        <w:ind w:left="1260" w:hanging="720"/>
        <w:jc w:val="both"/>
      </w:pPr>
      <w:r>
        <w:rPr>
          <w:lang/>
        </w:rPr>
        <w:t>7.2.</w:t>
      </w:r>
      <w:r>
        <w:t>3</w:t>
      </w:r>
      <w:r>
        <w:rPr>
          <w:lang/>
        </w:rPr>
        <w:t>. ходатайствует перед муниципальным органом управления образованием о предоставлении материальной помощи работникам, уходящим на пенсию по старости, неработающим пенсионерам, инвалидам и другим работникам учреждения</w:t>
      </w:r>
      <w:r>
        <w:t>.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VIII. Охрана труда и здоровья</w:t>
      </w:r>
    </w:p>
    <w:p w:rsidR="007A559A" w:rsidRDefault="007A559A" w:rsidP="007A559A">
      <w:pPr>
        <w:autoSpaceDE w:val="0"/>
        <w:autoSpaceDN w:val="0"/>
        <w:adjustRightInd w:val="0"/>
        <w:ind w:firstLine="705"/>
        <w:jc w:val="both"/>
        <w:rPr>
          <w:lang/>
        </w:rPr>
      </w:pPr>
      <w:r>
        <w:rPr>
          <w:lang/>
        </w:rPr>
        <w:t>Работодатель обязуется: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8.2. Ходатайствует перед муниципальным органом управления образованием о выделении средств на реализацию мероприятий по охране труда, определенных Соглашением по охране труда.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 xml:space="preserve">8.3. Организовать в учреждении аттестацию рабочих мест и по ее результатам осуществлять работу по охране и безопасности труда в порядке и в сроки, установленные с учетом мнения </w:t>
      </w:r>
      <w:r>
        <w:t>работников</w:t>
      </w:r>
      <w:r>
        <w:rPr>
          <w:lang/>
        </w:rPr>
        <w:t xml:space="preserve">, с последующей сертификацией. 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8.4. Проводить со всеми поступающими на работу, а также переведенными на другую работу работниками учреждения, обучение и инструктаж по охране труда, сохранности жизни и здоровья детей, по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каждого учебного года.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8.6. Обеспечивать работников специальной одеждой, обувью и другими средствами индивидуальной защиты, а также моющими и обеззараживающими средствами в соответствии с отраслевыми нормами и утвержденными перечнями профессий и должностей.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</w:t>
      </w:r>
      <w:r>
        <w:t>7</w:t>
      </w:r>
      <w:r>
        <w:rPr>
          <w:lang/>
        </w:rPr>
        <w:t>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</w:t>
      </w:r>
      <w:r>
        <w:t>8</w:t>
      </w:r>
      <w:r>
        <w:rPr>
          <w:lang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lastRenderedPageBreak/>
        <w:t>8.</w:t>
      </w:r>
      <w:r>
        <w:t>9</w:t>
      </w:r>
      <w:r>
        <w:rPr>
          <w:lang/>
        </w:rPr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опасности, либо оплатить возникший по этой причине простой в размере, предусмотренном действующим законодательством.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0</w:t>
      </w:r>
      <w:r>
        <w:rPr>
          <w:lang/>
        </w:rPr>
        <w:t>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1</w:t>
      </w:r>
      <w:r>
        <w:rPr>
          <w:lang/>
        </w:rPr>
        <w:t>. Разработать и утвердить инструкции по охране труда на каждое рабочее место</w:t>
      </w:r>
      <w:r>
        <w:t>.</w:t>
      </w:r>
      <w:r>
        <w:rPr>
          <w:lang/>
        </w:rPr>
        <w:t xml:space="preserve"> (ст. 212 ТК РФ).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2</w:t>
      </w:r>
      <w:r>
        <w:rPr>
          <w:lang/>
        </w:rPr>
        <w:t>. Обеспечивать соблюдение работниками требований, правил и инструкций по охране труда.</w:t>
      </w:r>
    </w:p>
    <w:p w:rsidR="007A559A" w:rsidRPr="002A656C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>8.1</w:t>
      </w:r>
      <w:r>
        <w:t>3</w:t>
      </w:r>
      <w:r>
        <w:rPr>
          <w:lang/>
        </w:rPr>
        <w:t>. Создать в учреждении комиссию по охране труда</w:t>
      </w:r>
      <w:r>
        <w:t>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4</w:t>
      </w:r>
      <w:r>
        <w:rPr>
          <w:lang/>
        </w:rPr>
        <w:t>. Осуществлять  контроль за состоянием условий и охраны труда, выполнением соглашения по охране труда.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5</w:t>
      </w:r>
      <w:r>
        <w:rPr>
          <w:lang/>
        </w:rPr>
        <w:t>. Оказывать содействие техническим инспекторам труда</w:t>
      </w:r>
      <w:r>
        <w:t>,</w:t>
      </w:r>
      <w:r>
        <w:rPr>
          <w:lang/>
        </w:rPr>
        <w:t xml:space="preserve">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6</w:t>
      </w:r>
      <w:r>
        <w:rPr>
          <w:lang/>
        </w:rPr>
        <w:t>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7</w:t>
      </w:r>
      <w:r>
        <w:rPr>
          <w:lang/>
        </w:rPr>
        <w:t>. Оборудовать комнату (учительскую) для отдыха работников учреждения.</w:t>
      </w:r>
    </w:p>
    <w:p w:rsidR="007A559A" w:rsidRDefault="007A559A" w:rsidP="007A559A">
      <w:pPr>
        <w:autoSpaceDE w:val="0"/>
        <w:autoSpaceDN w:val="0"/>
        <w:adjustRightInd w:val="0"/>
        <w:ind w:firstLine="540"/>
        <w:jc w:val="both"/>
        <w:rPr>
          <w:lang/>
        </w:rPr>
      </w:pPr>
      <w:r>
        <w:rPr>
          <w:lang/>
        </w:rPr>
        <w:t xml:space="preserve"> обязуется: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8.1</w:t>
      </w:r>
      <w:r>
        <w:t>8</w:t>
      </w:r>
      <w:r>
        <w:rPr>
          <w:lang/>
        </w:rPr>
        <w:t>. Вести учет средств социального страхования на организацию лечения и отдыха работников и их детей.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8.</w:t>
      </w:r>
      <w:r>
        <w:t>19</w:t>
      </w:r>
      <w:r>
        <w:rPr>
          <w:lang/>
        </w:rPr>
        <w:t>. По решению комиссии по социальному страхованию приобретать путевки на лечение и отдых.</w:t>
      </w:r>
    </w:p>
    <w:p w:rsidR="007A559A" w:rsidRPr="002A656C" w:rsidRDefault="007A559A" w:rsidP="007A559A">
      <w:pPr>
        <w:autoSpaceDE w:val="0"/>
        <w:autoSpaceDN w:val="0"/>
        <w:adjustRightInd w:val="0"/>
        <w:ind w:left="540" w:hanging="540"/>
        <w:jc w:val="both"/>
      </w:pPr>
      <w:r>
        <w:rPr>
          <w:lang/>
        </w:rPr>
        <w:t>8.2</w:t>
      </w:r>
      <w:r>
        <w:t>0</w:t>
      </w:r>
      <w:r>
        <w:rPr>
          <w:lang/>
        </w:rPr>
        <w:t>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</w:t>
      </w:r>
      <w:r>
        <w:t>.</w:t>
      </w:r>
    </w:p>
    <w:p w:rsidR="007A559A" w:rsidRDefault="007A559A" w:rsidP="007A559A">
      <w:pPr>
        <w:autoSpaceDE w:val="0"/>
        <w:autoSpaceDN w:val="0"/>
        <w:adjustRightInd w:val="0"/>
        <w:jc w:val="both"/>
        <w:rPr>
          <w:lang/>
        </w:rPr>
      </w:pP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IX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выполнением Коллективного договора.</w:t>
      </w:r>
    </w:p>
    <w:p w:rsidR="007A559A" w:rsidRDefault="007A559A" w:rsidP="007A55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Ответственность сторон.</w:t>
      </w:r>
    </w:p>
    <w:p w:rsidR="007A559A" w:rsidRDefault="007A559A" w:rsidP="007A559A">
      <w:pPr>
        <w:autoSpaceDE w:val="0"/>
        <w:autoSpaceDN w:val="0"/>
        <w:adjustRightInd w:val="0"/>
        <w:ind w:firstLine="705"/>
        <w:jc w:val="both"/>
        <w:rPr>
          <w:lang/>
        </w:rPr>
      </w:pPr>
      <w:r>
        <w:rPr>
          <w:lang/>
        </w:rPr>
        <w:t>Стороны договорились о том, что: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11.2. Совместно разрабатывают план мероприятий по выполнению настоящего Коллективного договора.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11.3.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11.4.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 xml:space="preserve"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</w:t>
      </w:r>
      <w:r>
        <w:t>–</w:t>
      </w:r>
      <w:r>
        <w:rPr>
          <w:lang/>
        </w:rPr>
        <w:t xml:space="preserve"> забастовки.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действующим законодательством.</w:t>
      </w:r>
    </w:p>
    <w:p w:rsidR="007A559A" w:rsidRDefault="007A559A" w:rsidP="007A559A">
      <w:pPr>
        <w:autoSpaceDE w:val="0"/>
        <w:autoSpaceDN w:val="0"/>
        <w:adjustRightInd w:val="0"/>
        <w:ind w:left="540" w:hanging="540"/>
        <w:jc w:val="both"/>
        <w:rPr>
          <w:lang/>
        </w:rPr>
      </w:pPr>
      <w:r>
        <w:rPr>
          <w:lang/>
        </w:rPr>
        <w:lastRenderedPageBreak/>
        <w:t>11.7. Настоящий Коллективный договор действует в течение сроков, на которые он заключен.</w:t>
      </w:r>
    </w:p>
    <w:p w:rsidR="007A559A" w:rsidRDefault="007A559A" w:rsidP="007A559A"/>
    <w:p w:rsidR="007A559A" w:rsidRDefault="007A559A" w:rsidP="007A559A"/>
    <w:p w:rsidR="007A559A" w:rsidRDefault="007A559A" w:rsidP="007A559A"/>
    <w:p w:rsidR="007A559A" w:rsidRDefault="007A559A" w:rsidP="007A559A"/>
    <w:p w:rsidR="007A559A" w:rsidRDefault="007A559A" w:rsidP="007A559A"/>
    <w:p w:rsidR="00382094" w:rsidRDefault="00382094"/>
    <w:sectPr w:rsidR="00382094" w:rsidSect="0038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0E46"/>
    <w:multiLevelType w:val="multilevel"/>
    <w:tmpl w:val="48B2327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2AD9622"/>
    <w:multiLevelType w:val="multilevel"/>
    <w:tmpl w:val="42AD5D9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E3C636D"/>
    <w:multiLevelType w:val="multilevel"/>
    <w:tmpl w:val="77E5FAA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CAEBEF1"/>
    <w:multiLevelType w:val="multilevel"/>
    <w:tmpl w:val="5743E362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Aria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Aria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Aria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Aria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Aria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Aria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Aria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Aria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Arial" w:cs="StarSymbol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59A"/>
    <w:rsid w:val="00382094"/>
    <w:rsid w:val="00657572"/>
    <w:rsid w:val="007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4931</Words>
  <Characters>28112</Characters>
  <Application>Microsoft Office Word</Application>
  <DocSecurity>0</DocSecurity>
  <Lines>234</Lines>
  <Paragraphs>65</Paragraphs>
  <ScaleCrop>false</ScaleCrop>
  <Company>Microsoft</Company>
  <LinksUpToDate>false</LinksUpToDate>
  <CharactersWithSpaces>32978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2022-05-16T07:39:00Z</dcterms:created>
  <dcterms:modified xsi:type="dcterms:W3CDTF">2022-05-16T07:39:00Z</dcterms:modified>
</cp:coreProperties>
</file>